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CAE4" w14:textId="29EC96B9" w:rsidR="003908A4" w:rsidRPr="009C7ABD" w:rsidRDefault="003908A4" w:rsidP="003908A4">
      <w:pPr>
        <w:jc w:val="both"/>
        <w:rPr>
          <w:rFonts w:ascii="Verdana" w:eastAsia="Times New Roman" w:hAnsi="Verdana" w:cs="Times New Roman"/>
          <w:lang w:val="en-US" w:eastAsia="it-IT"/>
        </w:rPr>
      </w:pPr>
      <w:r w:rsidRPr="009C7ABD">
        <w:rPr>
          <w:rFonts w:ascii="Verdana" w:eastAsia="Times New Roman" w:hAnsi="Verdana" w:cs="Times New Roman"/>
          <w:b/>
          <w:bCs/>
          <w:lang w:val="en-US" w:eastAsia="it-IT"/>
        </w:rPr>
        <w:t xml:space="preserve">Call </w:t>
      </w:r>
      <w:r w:rsidR="00740F7A">
        <w:rPr>
          <w:rFonts w:ascii="Verdana" w:eastAsia="Times New Roman" w:hAnsi="Verdana" w:cs="Times New Roman"/>
          <w:b/>
          <w:bCs/>
          <w:lang w:val="en-US" w:eastAsia="it-IT"/>
        </w:rPr>
        <w:t xml:space="preserve">for research grant </w:t>
      </w:r>
      <w:r w:rsidRPr="009C7ABD">
        <w:rPr>
          <w:rFonts w:ascii="Verdana" w:eastAsia="Times New Roman" w:hAnsi="Verdana" w:cs="Times New Roman"/>
          <w:b/>
          <w:bCs/>
          <w:lang w:val="en-US" w:eastAsia="it-IT"/>
        </w:rPr>
        <w:t xml:space="preserve">nr. </w:t>
      </w:r>
      <w:r w:rsidR="006B5343">
        <w:rPr>
          <w:rFonts w:ascii="Verdana" w:eastAsia="Times New Roman" w:hAnsi="Verdana" w:cs="Times New Roman"/>
          <w:b/>
          <w:bCs/>
          <w:lang w:val="en-US" w:eastAsia="it-IT"/>
        </w:rPr>
        <w:t>6</w:t>
      </w:r>
      <w:r w:rsidRPr="00880A53">
        <w:rPr>
          <w:rFonts w:ascii="Verdana" w:eastAsia="Times New Roman" w:hAnsi="Verdana" w:cs="Times New Roman"/>
          <w:b/>
          <w:bCs/>
          <w:lang w:val="en-US" w:eastAsia="it-IT"/>
        </w:rPr>
        <w:t>/202</w:t>
      </w:r>
      <w:r w:rsidR="0015189F">
        <w:rPr>
          <w:rFonts w:ascii="Verdana" w:eastAsia="Times New Roman" w:hAnsi="Verdana" w:cs="Times New Roman"/>
          <w:b/>
          <w:bCs/>
          <w:lang w:val="en-US" w:eastAsia="it-IT"/>
        </w:rPr>
        <w:t>3</w:t>
      </w:r>
      <w:r w:rsidRPr="00880A53">
        <w:rPr>
          <w:rFonts w:ascii="Verdana" w:eastAsia="Times New Roman" w:hAnsi="Verdana" w:cs="Times New Roman"/>
          <w:b/>
          <w:bCs/>
          <w:lang w:val="en-US" w:eastAsia="it-IT"/>
        </w:rPr>
        <w:t>/</w:t>
      </w:r>
      <w:r w:rsidR="006B5343">
        <w:rPr>
          <w:rFonts w:ascii="Verdana" w:eastAsia="Times New Roman" w:hAnsi="Verdana" w:cs="Times New Roman"/>
          <w:b/>
          <w:bCs/>
          <w:lang w:val="en-US" w:eastAsia="it-IT"/>
        </w:rPr>
        <w:t>MI</w:t>
      </w:r>
      <w:r w:rsidRPr="009C7ABD">
        <w:rPr>
          <w:rFonts w:ascii="Verdana" w:eastAsia="Times New Roman" w:hAnsi="Verdana" w:cs="Times New Roman"/>
          <w:b/>
          <w:bCs/>
          <w:lang w:val="en-US" w:eastAsia="it-IT"/>
        </w:rPr>
        <w:t xml:space="preserve"> </w:t>
      </w:r>
    </w:p>
    <w:p w14:paraId="398E4B73" w14:textId="0C39C941" w:rsidR="0056361B" w:rsidRPr="00BF2297" w:rsidRDefault="0056361B" w:rsidP="005C7E56">
      <w:pPr>
        <w:autoSpaceDE w:val="0"/>
        <w:autoSpaceDN w:val="0"/>
        <w:adjustRightInd w:val="0"/>
        <w:jc w:val="both"/>
        <w:rPr>
          <w:rFonts w:ascii="Verdana" w:hAnsi="Verdana" w:cstheme="minorHAnsi"/>
          <w:color w:val="000000"/>
          <w:sz w:val="22"/>
          <w:szCs w:val="22"/>
          <w:lang w:val="en-US"/>
        </w:rPr>
      </w:pPr>
      <w:r w:rsidRPr="00BF2297">
        <w:rPr>
          <w:rFonts w:ascii="Verdana" w:hAnsi="Verdana" w:cstheme="minorHAnsi"/>
          <w:color w:val="000000"/>
          <w:sz w:val="22"/>
          <w:szCs w:val="22"/>
          <w:lang w:val="en-US"/>
        </w:rPr>
        <w:t xml:space="preserve">THIS ENGLISH VERSION PRESENTS A SUMMARY OF EVERYTHING NEEDED TO </w:t>
      </w:r>
      <w:r w:rsidR="005C2C64" w:rsidRPr="00BF2297">
        <w:rPr>
          <w:rFonts w:ascii="Verdana" w:hAnsi="Verdana" w:cstheme="minorHAnsi"/>
          <w:color w:val="000000"/>
          <w:sz w:val="22"/>
          <w:szCs w:val="22"/>
          <w:lang w:val="en-US"/>
        </w:rPr>
        <w:t>NON-ITALIAN</w:t>
      </w:r>
      <w:r w:rsidRPr="00BF2297">
        <w:rPr>
          <w:rFonts w:ascii="Verdana" w:hAnsi="Verdana" w:cstheme="minorHAnsi"/>
          <w:color w:val="000000"/>
          <w:sz w:val="22"/>
          <w:szCs w:val="22"/>
          <w:lang w:val="en-US"/>
        </w:rPr>
        <w:t xml:space="preserve">-SPEAKING </w:t>
      </w:r>
      <w:r w:rsidR="00B43465">
        <w:rPr>
          <w:rFonts w:ascii="Verdana" w:hAnsi="Verdana" w:cstheme="minorHAnsi"/>
          <w:color w:val="000000"/>
          <w:sz w:val="22"/>
          <w:szCs w:val="22"/>
          <w:lang w:val="en-US"/>
        </w:rPr>
        <w:t>APPLICANTS</w:t>
      </w:r>
      <w:r w:rsidRPr="00BF2297">
        <w:rPr>
          <w:rFonts w:ascii="Verdana" w:hAnsi="Verdana" w:cstheme="minorHAnsi"/>
          <w:color w:val="000000"/>
          <w:sz w:val="22"/>
          <w:szCs w:val="22"/>
          <w:lang w:val="en-US"/>
        </w:rPr>
        <w:t xml:space="preserve"> TO APPLY FOR THE POSITION. THE OFFICIAL CALL IS PUBLISHED IN ITALIAN, WITH THE ITALIAN</w:t>
      </w:r>
      <w:r>
        <w:rPr>
          <w:rFonts w:ascii="Verdana" w:hAnsi="Verdana" w:cstheme="minorHAnsi"/>
          <w:color w:val="000000"/>
          <w:lang w:val="en-US"/>
        </w:rPr>
        <w:t xml:space="preserve"> </w:t>
      </w:r>
      <w:r w:rsidRPr="00BF2297">
        <w:rPr>
          <w:rFonts w:ascii="Verdana" w:hAnsi="Verdana" w:cstheme="minorHAnsi"/>
          <w:color w:val="000000"/>
          <w:sz w:val="22"/>
          <w:szCs w:val="22"/>
          <w:lang w:val="en-US"/>
        </w:rPr>
        <w:t>VERSION DOMINATING OVER THIS ONE IN CASE OF CONFLICT</w:t>
      </w:r>
    </w:p>
    <w:p w14:paraId="1840BCE1" w14:textId="77777777" w:rsidR="00880A53" w:rsidRDefault="00880A53" w:rsidP="00AE2DA5">
      <w:pPr>
        <w:jc w:val="center"/>
        <w:rPr>
          <w:rFonts w:ascii="Verdana" w:eastAsia="Times New Roman" w:hAnsi="Verdana" w:cs="Times New Roman"/>
          <w:b/>
          <w:bCs/>
          <w:i/>
          <w:iCs/>
          <w:lang w:val="en-US" w:eastAsia="it-IT"/>
        </w:rPr>
      </w:pPr>
    </w:p>
    <w:p w14:paraId="19521B4D" w14:textId="516484A0" w:rsidR="00AE2DA5" w:rsidRPr="009C7ABD" w:rsidRDefault="00AE2DA5" w:rsidP="00AE2DA5">
      <w:pPr>
        <w:jc w:val="center"/>
        <w:rPr>
          <w:rFonts w:ascii="Verdana" w:eastAsia="Times New Roman" w:hAnsi="Verdana" w:cs="Times New Roman"/>
          <w:b/>
          <w:bCs/>
          <w:i/>
          <w:iCs/>
          <w:lang w:val="en-US" w:eastAsia="it-IT"/>
        </w:rPr>
      </w:pPr>
      <w:r w:rsidRPr="009C7ABD">
        <w:rPr>
          <w:rFonts w:ascii="Verdana" w:eastAsia="Times New Roman" w:hAnsi="Verdana" w:cs="Times New Roman"/>
          <w:b/>
          <w:bCs/>
          <w:i/>
          <w:iCs/>
          <w:lang w:val="en-US" w:eastAsia="it-IT"/>
        </w:rPr>
        <w:t>The Director</w:t>
      </w:r>
    </w:p>
    <w:p w14:paraId="7DEE0E9E" w14:textId="77777777" w:rsidR="00AE2DA5" w:rsidRPr="009C7ABD" w:rsidRDefault="00AE2DA5" w:rsidP="00AE2DA5">
      <w:pPr>
        <w:jc w:val="both"/>
        <w:rPr>
          <w:rFonts w:ascii="Verdana" w:eastAsia="Times New Roman" w:hAnsi="Verdana" w:cs="Times New Roman"/>
          <w:lang w:val="en-US" w:eastAsia="it-IT"/>
        </w:rPr>
      </w:pPr>
    </w:p>
    <w:p w14:paraId="30B3C5B3" w14:textId="77777777" w:rsidR="00AE2DA5" w:rsidRDefault="00AE2DA5" w:rsidP="00AE2DA5">
      <w:pPr>
        <w:jc w:val="both"/>
        <w:rPr>
          <w:rFonts w:ascii="Verdana" w:eastAsia="Times New Roman" w:hAnsi="Verdana" w:cs="Times New Roman"/>
          <w:lang w:val="en-US" w:eastAsia="it-IT"/>
        </w:rPr>
      </w:pPr>
      <w:r w:rsidRPr="009C7ABD">
        <w:rPr>
          <w:rFonts w:ascii="Verdana" w:eastAsia="Times New Roman" w:hAnsi="Verdana" w:cs="Times New Roman"/>
          <w:lang w:val="en-US" w:eastAsia="it-IT"/>
        </w:rPr>
        <w:t xml:space="preserve">GIVEN the Legislative Decree 29/9/1999, n. 381 of the </w:t>
      </w:r>
      <w:proofErr w:type="spellStart"/>
      <w:r w:rsidRPr="009C7ABD">
        <w:rPr>
          <w:rFonts w:ascii="Verdana" w:eastAsia="Times New Roman" w:hAnsi="Verdana" w:cs="Times New Roman"/>
          <w:lang w:val="en-US" w:eastAsia="it-IT"/>
        </w:rPr>
        <w:t>Istituto</w:t>
      </w:r>
      <w:proofErr w:type="spellEnd"/>
      <w:r w:rsidRPr="009C7ABD">
        <w:rPr>
          <w:rFonts w:ascii="Verdana" w:eastAsia="Times New Roman" w:hAnsi="Verdana" w:cs="Times New Roman"/>
          <w:lang w:val="en-US" w:eastAsia="it-IT"/>
        </w:rPr>
        <w:t xml:space="preserve"> Nazionale di </w:t>
      </w:r>
      <w:proofErr w:type="spellStart"/>
      <w:r w:rsidRPr="009C7ABD">
        <w:rPr>
          <w:rFonts w:ascii="Verdana" w:eastAsia="Times New Roman" w:hAnsi="Verdana" w:cs="Times New Roman"/>
          <w:lang w:val="en-US" w:eastAsia="it-IT"/>
        </w:rPr>
        <w:t>Geofisica</w:t>
      </w:r>
      <w:proofErr w:type="spellEnd"/>
      <w:r w:rsidRPr="009C7ABD">
        <w:rPr>
          <w:rFonts w:ascii="Verdana" w:eastAsia="Times New Roman" w:hAnsi="Verdana" w:cs="Times New Roman"/>
          <w:lang w:val="en-US" w:eastAsia="it-IT"/>
        </w:rPr>
        <w:t xml:space="preserve"> e </w:t>
      </w:r>
      <w:proofErr w:type="spellStart"/>
      <w:r w:rsidRPr="009C7ABD">
        <w:rPr>
          <w:rFonts w:ascii="Verdana" w:eastAsia="Times New Roman" w:hAnsi="Verdana" w:cs="Times New Roman"/>
          <w:lang w:val="en-US" w:eastAsia="it-IT"/>
        </w:rPr>
        <w:t>Vulcanologia</w:t>
      </w:r>
      <w:proofErr w:type="spellEnd"/>
      <w:r w:rsidRPr="009C7ABD">
        <w:rPr>
          <w:rFonts w:ascii="Verdana" w:eastAsia="Times New Roman" w:hAnsi="Verdana" w:cs="Times New Roman"/>
          <w:lang w:val="en-US" w:eastAsia="it-IT"/>
        </w:rPr>
        <w:t xml:space="preserve"> (National Institute of Geophysics and Volcanology</w:t>
      </w:r>
      <w:proofErr w:type="gramStart"/>
      <w:r w:rsidRPr="009C7ABD">
        <w:rPr>
          <w:rFonts w:ascii="Verdana" w:eastAsia="Times New Roman" w:hAnsi="Verdana" w:cs="Times New Roman"/>
          <w:lang w:val="en-US" w:eastAsia="it-IT"/>
        </w:rPr>
        <w:t>);</w:t>
      </w:r>
      <w:proofErr w:type="gramEnd"/>
    </w:p>
    <w:p w14:paraId="7BB43911" w14:textId="77777777" w:rsidR="00AE2DA5" w:rsidRDefault="00AE2DA5" w:rsidP="00AE2DA5">
      <w:pPr>
        <w:jc w:val="both"/>
        <w:rPr>
          <w:rFonts w:ascii="Verdana" w:eastAsia="Times New Roman" w:hAnsi="Verdana" w:cs="Times New Roman"/>
          <w:lang w:val="en-US" w:eastAsia="it-IT"/>
        </w:rPr>
      </w:pPr>
      <w:r w:rsidRPr="0078221C">
        <w:rPr>
          <w:rFonts w:ascii="Verdana" w:eastAsia="Times New Roman" w:hAnsi="Verdana" w:cs="Times New Roman"/>
          <w:lang w:val="en-US" w:eastAsia="it-IT"/>
        </w:rPr>
        <w:t xml:space="preserve">HAVING REGARD to Legislative Decree No. 218 of November 25, </w:t>
      </w:r>
      <w:proofErr w:type="gramStart"/>
      <w:r w:rsidRPr="0078221C">
        <w:rPr>
          <w:rFonts w:ascii="Verdana" w:eastAsia="Times New Roman" w:hAnsi="Verdana" w:cs="Times New Roman"/>
          <w:lang w:val="en-US" w:eastAsia="it-IT"/>
        </w:rPr>
        <w:t>2016</w:t>
      </w:r>
      <w:proofErr w:type="gramEnd"/>
      <w:r w:rsidRPr="0078221C">
        <w:rPr>
          <w:rFonts w:ascii="Verdana" w:eastAsia="Times New Roman" w:hAnsi="Verdana" w:cs="Times New Roman"/>
          <w:lang w:val="en-US" w:eastAsia="it-IT"/>
        </w:rPr>
        <w:t xml:space="preserve"> on the simplification of Public Research Institutions;</w:t>
      </w:r>
    </w:p>
    <w:p w14:paraId="4BFE4799" w14:textId="149E03FF" w:rsidR="00AE2DA5" w:rsidRPr="009C7ABD" w:rsidRDefault="00AE2DA5" w:rsidP="00AE2DA5">
      <w:pPr>
        <w:jc w:val="both"/>
        <w:rPr>
          <w:rFonts w:ascii="Verdana" w:eastAsia="Times New Roman" w:hAnsi="Verdana" w:cs="Times New Roman"/>
          <w:lang w:val="en-US" w:eastAsia="it-IT"/>
        </w:rPr>
      </w:pPr>
      <w:r w:rsidRPr="009C7ABD">
        <w:rPr>
          <w:rFonts w:ascii="Verdana" w:eastAsia="Times New Roman" w:hAnsi="Verdana" w:cs="Times New Roman"/>
          <w:lang w:val="en-US" w:eastAsia="it-IT"/>
        </w:rPr>
        <w:t>CONSIDERING the Statute of the INGV, approved with resolution no.114/2020</w:t>
      </w:r>
      <w:r w:rsidR="00236188">
        <w:rPr>
          <w:rFonts w:ascii="Verdana" w:eastAsia="Times New Roman" w:hAnsi="Verdana" w:cs="Times New Roman"/>
          <w:lang w:val="en-US" w:eastAsia="it-IT"/>
        </w:rPr>
        <w:t xml:space="preserve"> of 19 </w:t>
      </w:r>
      <w:proofErr w:type="gramStart"/>
      <w:r w:rsidR="00236188">
        <w:rPr>
          <w:rFonts w:ascii="Verdana" w:eastAsia="Times New Roman" w:hAnsi="Verdana" w:cs="Times New Roman"/>
          <w:lang w:val="en-US" w:eastAsia="it-IT"/>
        </w:rPr>
        <w:t>June,</w:t>
      </w:r>
      <w:proofErr w:type="gramEnd"/>
      <w:r w:rsidR="00236188">
        <w:rPr>
          <w:rFonts w:ascii="Verdana" w:eastAsia="Times New Roman" w:hAnsi="Verdana" w:cs="Times New Roman"/>
          <w:lang w:val="en-US" w:eastAsia="it-IT"/>
        </w:rPr>
        <w:t xml:space="preserve"> 2020, and</w:t>
      </w:r>
      <w:r w:rsidRPr="009C7ABD">
        <w:rPr>
          <w:rFonts w:ascii="Verdana" w:eastAsia="Times New Roman" w:hAnsi="Verdana" w:cs="Times New Roman"/>
          <w:lang w:val="en-US" w:eastAsia="it-IT"/>
        </w:rPr>
        <w:t xml:space="preserve"> published </w:t>
      </w:r>
      <w:r w:rsidR="00236188" w:rsidRPr="009C7ABD">
        <w:rPr>
          <w:rFonts w:ascii="Verdana" w:eastAsia="Times New Roman" w:hAnsi="Verdana" w:cs="Times New Roman"/>
          <w:lang w:val="en-US" w:eastAsia="it-IT"/>
        </w:rPr>
        <w:t xml:space="preserve">in the institutional website </w:t>
      </w:r>
      <w:r w:rsidR="00236188">
        <w:rPr>
          <w:rFonts w:ascii="Verdana" w:eastAsia="Times New Roman" w:hAnsi="Verdana" w:cs="Times New Roman"/>
          <w:lang w:val="en-US" w:eastAsia="it-IT"/>
        </w:rPr>
        <w:t xml:space="preserve">and </w:t>
      </w:r>
      <w:r w:rsidR="00236188" w:rsidRPr="009C7ABD">
        <w:rPr>
          <w:rFonts w:ascii="Verdana" w:eastAsia="Times New Roman" w:hAnsi="Verdana" w:cs="Times New Roman"/>
          <w:lang w:val="en-US" w:eastAsia="it-IT"/>
        </w:rPr>
        <w:t xml:space="preserve">published </w:t>
      </w:r>
      <w:r w:rsidRPr="009C7ABD">
        <w:rPr>
          <w:rFonts w:ascii="Verdana" w:eastAsia="Times New Roman" w:hAnsi="Verdana" w:cs="Times New Roman"/>
          <w:lang w:val="en-US" w:eastAsia="it-IT"/>
        </w:rPr>
        <w:t>in G.U. General Series n. 264 of 24/10/2020;</w:t>
      </w:r>
    </w:p>
    <w:p w14:paraId="750D8D53" w14:textId="2D4D96C6" w:rsidR="00AE2DA5" w:rsidRDefault="00AE2DA5" w:rsidP="00AE2DA5">
      <w:pPr>
        <w:jc w:val="both"/>
        <w:rPr>
          <w:rFonts w:ascii="Verdana" w:eastAsia="Times New Roman" w:hAnsi="Verdana" w:cs="Times New Roman"/>
          <w:lang w:val="en-US" w:eastAsia="it-IT"/>
        </w:rPr>
      </w:pPr>
      <w:r w:rsidRPr="009C7ABD">
        <w:rPr>
          <w:rFonts w:ascii="Verdana" w:eastAsia="Times New Roman" w:hAnsi="Verdana" w:cs="Times New Roman"/>
          <w:lang w:val="en-US" w:eastAsia="it-IT"/>
        </w:rPr>
        <w:t xml:space="preserve">GIVEN the regulation of INGV, approved with Degree of the President n. 36/2020 in </w:t>
      </w:r>
      <w:r w:rsidRPr="003E40A5">
        <w:rPr>
          <w:rFonts w:ascii="Verdana" w:eastAsia="Times New Roman" w:hAnsi="Verdana" w:cs="Times New Roman"/>
          <w:lang w:val="en-US" w:eastAsia="it-IT"/>
        </w:rPr>
        <w:t>22/04/2020</w:t>
      </w:r>
      <w:r w:rsidRPr="009C7ABD">
        <w:rPr>
          <w:rFonts w:ascii="Verdana" w:eastAsia="Times New Roman" w:hAnsi="Verdana" w:cs="Times New Roman"/>
          <w:lang w:val="en-US" w:eastAsia="it-IT"/>
        </w:rPr>
        <w:t xml:space="preserve">, published in the institutional </w:t>
      </w:r>
      <w:proofErr w:type="gramStart"/>
      <w:r w:rsidRPr="009C7ABD">
        <w:rPr>
          <w:rFonts w:ascii="Verdana" w:eastAsia="Times New Roman" w:hAnsi="Verdana" w:cs="Times New Roman"/>
          <w:lang w:val="en-US" w:eastAsia="it-IT"/>
        </w:rPr>
        <w:t>website</w:t>
      </w:r>
      <w:r>
        <w:rPr>
          <w:rFonts w:ascii="Verdana" w:eastAsia="Times New Roman" w:hAnsi="Verdana" w:cs="Times New Roman"/>
          <w:lang w:val="en-US" w:eastAsia="it-IT"/>
        </w:rPr>
        <w:t>;</w:t>
      </w:r>
      <w:proofErr w:type="gramEnd"/>
      <w:r w:rsidR="00236188">
        <w:rPr>
          <w:rFonts w:ascii="Verdana" w:eastAsia="Times New Roman" w:hAnsi="Verdana" w:cs="Times New Roman"/>
          <w:lang w:val="en-US" w:eastAsia="it-IT"/>
        </w:rPr>
        <w:t xml:space="preserve"> </w:t>
      </w:r>
      <w:r w:rsidR="00CE4876">
        <w:rPr>
          <w:rFonts w:ascii="Verdana" w:eastAsia="Times New Roman" w:hAnsi="Verdana" w:cs="Times New Roman"/>
          <w:lang w:val="en-US" w:eastAsia="it-IT"/>
        </w:rPr>
        <w:t xml:space="preserve"> </w:t>
      </w:r>
    </w:p>
    <w:p w14:paraId="23F393B4" w14:textId="59CED721" w:rsidR="00AE2DA5" w:rsidRDefault="00AE2DA5" w:rsidP="00AE2DA5">
      <w:pPr>
        <w:jc w:val="both"/>
        <w:rPr>
          <w:rFonts w:ascii="Verdana" w:eastAsia="Times New Roman" w:hAnsi="Verdana" w:cs="Times New Roman"/>
          <w:lang w:val="en-US" w:eastAsia="it-IT"/>
        </w:rPr>
      </w:pPr>
      <w:r w:rsidRPr="005F5EA0">
        <w:rPr>
          <w:rFonts w:ascii="Verdana" w:eastAsia="Times New Roman" w:hAnsi="Verdana" w:cs="Times New Roman"/>
          <w:lang w:val="en-US" w:eastAsia="it-IT"/>
        </w:rPr>
        <w:t xml:space="preserve">HAVING REGARD to the INGV Personnel Regulations, issued by President's Decree No. 12 of </w:t>
      </w:r>
      <w:r w:rsidR="00236188">
        <w:rPr>
          <w:rFonts w:ascii="Verdana" w:eastAsia="Times New Roman" w:hAnsi="Verdana" w:cs="Times New Roman"/>
          <w:lang w:val="en-US" w:eastAsia="it-IT"/>
        </w:rPr>
        <w:t>25</w:t>
      </w:r>
      <w:r w:rsidRPr="005F5EA0">
        <w:rPr>
          <w:rFonts w:ascii="Verdana" w:eastAsia="Times New Roman" w:hAnsi="Verdana" w:cs="Times New Roman"/>
          <w:lang w:val="en-US" w:eastAsia="it-IT"/>
        </w:rPr>
        <w:t>/</w:t>
      </w:r>
      <w:r w:rsidR="00236188">
        <w:rPr>
          <w:rFonts w:ascii="Verdana" w:eastAsia="Times New Roman" w:hAnsi="Verdana" w:cs="Times New Roman"/>
          <w:lang w:val="en-US" w:eastAsia="it-IT"/>
        </w:rPr>
        <w:t>02</w:t>
      </w:r>
      <w:r w:rsidRPr="005F5EA0">
        <w:rPr>
          <w:rFonts w:ascii="Verdana" w:eastAsia="Times New Roman" w:hAnsi="Verdana" w:cs="Times New Roman"/>
          <w:lang w:val="en-US" w:eastAsia="it-IT"/>
        </w:rPr>
        <w:t xml:space="preserve">/2021, published on the Institutional Web </w:t>
      </w:r>
      <w:proofErr w:type="gramStart"/>
      <w:r w:rsidRPr="005F5EA0">
        <w:rPr>
          <w:rFonts w:ascii="Verdana" w:eastAsia="Times New Roman" w:hAnsi="Verdana" w:cs="Times New Roman"/>
          <w:lang w:val="en-US" w:eastAsia="it-IT"/>
        </w:rPr>
        <w:t>Site;</w:t>
      </w:r>
      <w:proofErr w:type="gramEnd"/>
    </w:p>
    <w:p w14:paraId="52761F41" w14:textId="103E666B" w:rsidR="00AE2DA5" w:rsidRDefault="00AE2DA5" w:rsidP="00AE2DA5">
      <w:pPr>
        <w:jc w:val="both"/>
        <w:rPr>
          <w:rFonts w:ascii="Verdana" w:eastAsia="Times New Roman" w:hAnsi="Verdana" w:cs="Times New Roman"/>
          <w:lang w:val="en-US" w:eastAsia="it-IT"/>
        </w:rPr>
      </w:pPr>
      <w:r w:rsidRPr="00F74733">
        <w:rPr>
          <w:rFonts w:ascii="Verdana" w:eastAsia="Times New Roman" w:hAnsi="Verdana" w:cs="Times New Roman"/>
          <w:lang w:val="en-US" w:eastAsia="it-IT"/>
        </w:rPr>
        <w:t xml:space="preserve">HAVING REGARD TO the INGV Administration, Accounting and Finance Regulations, approved </w:t>
      </w:r>
      <w:r>
        <w:rPr>
          <w:rFonts w:ascii="Verdana" w:eastAsia="Times New Roman" w:hAnsi="Verdana" w:cs="Times New Roman"/>
          <w:lang w:val="en-US" w:eastAsia="it-IT"/>
        </w:rPr>
        <w:t>with r</w:t>
      </w:r>
      <w:r w:rsidRPr="00F74733">
        <w:rPr>
          <w:rFonts w:ascii="Verdana" w:eastAsia="Times New Roman" w:hAnsi="Verdana" w:cs="Times New Roman"/>
          <w:lang w:val="en-US" w:eastAsia="it-IT"/>
        </w:rPr>
        <w:t xml:space="preserve">esolution No. 145/2020 of July 22, 2020, and issued by President's Decree No. 75/2020 of October 21, </w:t>
      </w:r>
      <w:proofErr w:type="gramStart"/>
      <w:r w:rsidRPr="00F74733">
        <w:rPr>
          <w:rFonts w:ascii="Verdana" w:eastAsia="Times New Roman" w:hAnsi="Verdana" w:cs="Times New Roman"/>
          <w:lang w:val="en-US" w:eastAsia="it-IT"/>
        </w:rPr>
        <w:t>2020;</w:t>
      </w:r>
      <w:proofErr w:type="gramEnd"/>
    </w:p>
    <w:p w14:paraId="44EBBE65" w14:textId="71AD1603" w:rsidR="00796FDB" w:rsidRPr="006608BA" w:rsidRDefault="00796FDB" w:rsidP="00AE2DA5">
      <w:pPr>
        <w:jc w:val="both"/>
        <w:rPr>
          <w:rFonts w:ascii="Verdana" w:eastAsia="Times New Roman" w:hAnsi="Verdana" w:cs="Times New Roman"/>
          <w:lang w:val="en-US" w:eastAsia="it-IT"/>
        </w:rPr>
      </w:pPr>
      <w:r w:rsidRPr="002B6B09">
        <w:rPr>
          <w:rFonts w:ascii="Verdana" w:eastAsia="Times New Roman" w:hAnsi="Verdana" w:cs="Times New Roman"/>
          <w:lang w:val="en-US" w:eastAsia="it-IT"/>
        </w:rPr>
        <w:t>GIVEN</w:t>
      </w:r>
      <w:r w:rsidRPr="005F5EA0">
        <w:rPr>
          <w:rFonts w:ascii="Verdana" w:eastAsia="Times New Roman" w:hAnsi="Verdana" w:cs="Times New Roman"/>
          <w:lang w:val="en-US" w:eastAsia="it-IT"/>
        </w:rPr>
        <w:t xml:space="preserve"> </w:t>
      </w:r>
      <w:r w:rsidRPr="009C7ABD">
        <w:rPr>
          <w:rFonts w:ascii="Verdana" w:eastAsia="Times New Roman" w:hAnsi="Verdana" w:cs="Times New Roman"/>
          <w:lang w:val="en-US" w:eastAsia="it-IT"/>
        </w:rPr>
        <w:t xml:space="preserve">the law of 30 December 2010 n. 240, bearing "Rules on the organization of universities, academic staff and recruitment, as well as delegation to the Government to encourage the quality and efficiency of the university system", and in particular art. </w:t>
      </w:r>
      <w:proofErr w:type="gramStart"/>
      <w:r w:rsidRPr="009C7ABD">
        <w:rPr>
          <w:rFonts w:ascii="Verdana" w:eastAsia="Times New Roman" w:hAnsi="Verdana" w:cs="Times New Roman"/>
          <w:lang w:val="en-US" w:eastAsia="it-IT"/>
        </w:rPr>
        <w:t>22;</w:t>
      </w:r>
      <w:proofErr w:type="gramEnd"/>
    </w:p>
    <w:p w14:paraId="6F4AADC1" w14:textId="77777777" w:rsidR="00AE2DA5" w:rsidRDefault="00AE2DA5" w:rsidP="00AE2DA5">
      <w:pPr>
        <w:jc w:val="both"/>
        <w:rPr>
          <w:rFonts w:ascii="Verdana" w:eastAsia="Times New Roman" w:hAnsi="Verdana" w:cs="Times New Roman"/>
          <w:lang w:val="en-US" w:eastAsia="it-IT"/>
        </w:rPr>
      </w:pPr>
      <w:r w:rsidRPr="002B6B09">
        <w:rPr>
          <w:rFonts w:ascii="Verdana" w:eastAsia="Times New Roman" w:hAnsi="Verdana" w:cs="Times New Roman"/>
          <w:lang w:val="en-US" w:eastAsia="it-IT"/>
        </w:rPr>
        <w:t>GIVEN</w:t>
      </w:r>
      <w:r w:rsidRPr="005F5EA0">
        <w:rPr>
          <w:rFonts w:ascii="Verdana" w:eastAsia="Times New Roman" w:hAnsi="Verdana" w:cs="Times New Roman"/>
          <w:lang w:val="en-US" w:eastAsia="it-IT"/>
        </w:rPr>
        <w:t xml:space="preserve"> </w:t>
      </w:r>
      <w:r w:rsidRPr="009C7ABD">
        <w:rPr>
          <w:rFonts w:ascii="Verdana" w:eastAsia="Times New Roman" w:hAnsi="Verdana" w:cs="Times New Roman"/>
          <w:lang w:val="en-US" w:eastAsia="it-IT"/>
        </w:rPr>
        <w:t xml:space="preserve">the Ministerial Decree no. 102 of 09/03/2011, relating to the definition of the minimum amount of research </w:t>
      </w:r>
      <w:proofErr w:type="gramStart"/>
      <w:r w:rsidRPr="009C7ABD">
        <w:rPr>
          <w:rFonts w:ascii="Verdana" w:eastAsia="Times New Roman" w:hAnsi="Verdana" w:cs="Times New Roman"/>
          <w:lang w:val="en-US" w:eastAsia="it-IT"/>
        </w:rPr>
        <w:t>grants;</w:t>
      </w:r>
      <w:proofErr w:type="gramEnd"/>
    </w:p>
    <w:p w14:paraId="1EF8B908" w14:textId="5D0AB8D6" w:rsidR="00AE2DA5" w:rsidRDefault="00AE2DA5" w:rsidP="00AE2DA5">
      <w:pPr>
        <w:jc w:val="both"/>
        <w:rPr>
          <w:rFonts w:ascii="Verdana" w:eastAsia="Times New Roman" w:hAnsi="Verdana" w:cs="Times New Roman"/>
          <w:lang w:val="en-US" w:eastAsia="it-IT"/>
        </w:rPr>
      </w:pPr>
      <w:r w:rsidRPr="002B6B09">
        <w:rPr>
          <w:rFonts w:ascii="Verdana" w:eastAsia="Times New Roman" w:hAnsi="Verdana" w:cs="Times New Roman"/>
          <w:lang w:val="en-US" w:eastAsia="it-IT"/>
        </w:rPr>
        <w:t xml:space="preserve">GIVEN </w:t>
      </w:r>
      <w:r w:rsidRPr="009C7ABD">
        <w:rPr>
          <w:rFonts w:ascii="Verdana" w:eastAsia="Times New Roman" w:hAnsi="Verdana" w:cs="Times New Roman"/>
          <w:lang w:val="en-US" w:eastAsia="it-IT"/>
        </w:rPr>
        <w:t>the law of 5 February 1992, n. 104, "Framework law for assistance, social integration and the rights of people</w:t>
      </w:r>
      <w:r w:rsidR="00A85B98">
        <w:rPr>
          <w:rFonts w:ascii="Verdana" w:eastAsia="Times New Roman" w:hAnsi="Verdana" w:cs="Times New Roman"/>
          <w:lang w:val="en-US" w:eastAsia="it-IT"/>
        </w:rPr>
        <w:t xml:space="preserve"> with disabilities</w:t>
      </w:r>
      <w:proofErr w:type="gramStart"/>
      <w:r w:rsidRPr="009C7ABD">
        <w:rPr>
          <w:rFonts w:ascii="Verdana" w:eastAsia="Times New Roman" w:hAnsi="Verdana" w:cs="Times New Roman"/>
          <w:lang w:val="en-US" w:eastAsia="it-IT"/>
        </w:rPr>
        <w:t>";</w:t>
      </w:r>
      <w:proofErr w:type="gramEnd"/>
    </w:p>
    <w:p w14:paraId="46DF1B62" w14:textId="77777777" w:rsidR="00AE2DA5" w:rsidRDefault="00AE2DA5" w:rsidP="00AE2DA5">
      <w:pPr>
        <w:jc w:val="both"/>
        <w:rPr>
          <w:rFonts w:ascii="Verdana" w:eastAsia="Times New Roman" w:hAnsi="Verdana" w:cs="Times New Roman"/>
          <w:lang w:val="en-US" w:eastAsia="it-IT"/>
        </w:rPr>
      </w:pPr>
      <w:r w:rsidRPr="002B6B09">
        <w:rPr>
          <w:rFonts w:ascii="Verdana" w:eastAsia="Times New Roman" w:hAnsi="Verdana" w:cs="Times New Roman"/>
          <w:lang w:val="en-US" w:eastAsia="it-IT"/>
        </w:rPr>
        <w:t xml:space="preserve">GIVEN </w:t>
      </w:r>
      <w:r w:rsidRPr="009C7ABD">
        <w:rPr>
          <w:rFonts w:ascii="Verdana" w:eastAsia="Times New Roman" w:hAnsi="Verdana" w:cs="Times New Roman"/>
          <w:lang w:val="en-US" w:eastAsia="it-IT"/>
        </w:rPr>
        <w:t xml:space="preserve">the legislative decree 11 April 2006, n. 198 containing the "Code of equal opportunities between men and women, pursuant to Article 6 of the law of 28 November 2005, no. 246 </w:t>
      </w:r>
      <w:proofErr w:type="gramStart"/>
      <w:r w:rsidRPr="009C7ABD">
        <w:rPr>
          <w:rFonts w:ascii="Verdana" w:eastAsia="Times New Roman" w:hAnsi="Verdana" w:cs="Times New Roman"/>
          <w:lang w:val="en-US" w:eastAsia="it-IT"/>
        </w:rPr>
        <w:t>";</w:t>
      </w:r>
      <w:proofErr w:type="gramEnd"/>
    </w:p>
    <w:p w14:paraId="782A5045" w14:textId="193F91C5" w:rsidR="00AE2DA5" w:rsidRDefault="00AE2DA5" w:rsidP="00AE2DA5">
      <w:pPr>
        <w:jc w:val="both"/>
        <w:rPr>
          <w:rFonts w:ascii="Verdana" w:eastAsia="Times New Roman" w:hAnsi="Verdana" w:cs="Times New Roman"/>
          <w:lang w:val="en-US" w:eastAsia="it-IT"/>
        </w:rPr>
      </w:pPr>
      <w:r w:rsidRPr="002B6B09">
        <w:rPr>
          <w:rFonts w:ascii="Verdana" w:eastAsia="Times New Roman" w:hAnsi="Verdana" w:cs="Times New Roman"/>
          <w:lang w:val="en-US" w:eastAsia="it-IT"/>
        </w:rPr>
        <w:t xml:space="preserve">GIVEN </w:t>
      </w:r>
      <w:r w:rsidRPr="009C7ABD">
        <w:rPr>
          <w:rFonts w:ascii="Verdana" w:eastAsia="Times New Roman" w:hAnsi="Verdana" w:cs="Times New Roman"/>
          <w:lang w:val="en-US" w:eastAsia="it-IT"/>
        </w:rPr>
        <w:t>the legislative decree 25 January 2010, n. 5 on "Implementation of Directive 2006/54/EC on the principle of equal opportunities and equal treatment of men and women in matters of employment and occupation</w:t>
      </w:r>
      <w:proofErr w:type="gramStart"/>
      <w:r w:rsidRPr="009C7ABD">
        <w:rPr>
          <w:rFonts w:ascii="Verdana" w:eastAsia="Times New Roman" w:hAnsi="Verdana" w:cs="Times New Roman"/>
          <w:lang w:val="en-US" w:eastAsia="it-IT"/>
        </w:rPr>
        <w:t>";</w:t>
      </w:r>
      <w:proofErr w:type="gramEnd"/>
    </w:p>
    <w:p w14:paraId="0A5666D3" w14:textId="77777777" w:rsidR="00AE2DA5" w:rsidRDefault="00AE2DA5" w:rsidP="00AE2DA5">
      <w:pPr>
        <w:jc w:val="both"/>
        <w:rPr>
          <w:rFonts w:ascii="Verdana" w:eastAsia="Times New Roman" w:hAnsi="Verdana" w:cs="Times New Roman"/>
          <w:lang w:val="en-US" w:eastAsia="it-IT"/>
        </w:rPr>
      </w:pPr>
      <w:r w:rsidRPr="002B6B09">
        <w:rPr>
          <w:rFonts w:ascii="Verdana" w:eastAsia="Times New Roman" w:hAnsi="Verdana" w:cs="Times New Roman"/>
          <w:lang w:val="en-US" w:eastAsia="it-IT"/>
        </w:rPr>
        <w:t xml:space="preserve">GIVEN </w:t>
      </w:r>
      <w:r w:rsidRPr="009C7ABD">
        <w:rPr>
          <w:rFonts w:ascii="Verdana" w:eastAsia="Times New Roman" w:hAnsi="Verdana" w:cs="Times New Roman"/>
          <w:lang w:val="en-US" w:eastAsia="it-IT"/>
        </w:rPr>
        <w:t xml:space="preserve">the legislative decrees of 9 July 2003, n. 215 and n. 216 bearing, respectively, "Implementation of Directive 2000/43/EC for equal treatment between people, regardless of race and ethnic origin", and "Implementation of Directive 2000/78/EC for equal treatment in the matter employment and working conditions </w:t>
      </w:r>
      <w:proofErr w:type="gramStart"/>
      <w:r w:rsidRPr="009C7ABD">
        <w:rPr>
          <w:rFonts w:ascii="Verdana" w:eastAsia="Times New Roman" w:hAnsi="Verdana" w:cs="Times New Roman"/>
          <w:lang w:val="en-US" w:eastAsia="it-IT"/>
        </w:rPr>
        <w:t>";</w:t>
      </w:r>
      <w:proofErr w:type="gramEnd"/>
    </w:p>
    <w:p w14:paraId="2FB35497" w14:textId="77777777" w:rsidR="00AE2DA5" w:rsidRDefault="00AE2DA5" w:rsidP="00AE2DA5">
      <w:pPr>
        <w:jc w:val="both"/>
        <w:rPr>
          <w:rFonts w:ascii="Verdana" w:eastAsia="Times New Roman" w:hAnsi="Verdana" w:cs="Times New Roman"/>
          <w:lang w:val="en-US" w:eastAsia="it-IT"/>
        </w:rPr>
      </w:pPr>
      <w:r w:rsidRPr="002B6B09">
        <w:rPr>
          <w:rFonts w:ascii="Verdana" w:eastAsia="Times New Roman" w:hAnsi="Verdana" w:cs="Times New Roman"/>
          <w:lang w:val="en-US" w:eastAsia="it-IT"/>
        </w:rPr>
        <w:t xml:space="preserve">GIVEN </w:t>
      </w:r>
      <w:r w:rsidRPr="009C7ABD">
        <w:rPr>
          <w:rFonts w:ascii="Verdana" w:eastAsia="Times New Roman" w:hAnsi="Verdana" w:cs="Times New Roman"/>
          <w:lang w:val="en-US" w:eastAsia="it-IT"/>
        </w:rPr>
        <w:t xml:space="preserve">the decree of the Minister of Education, University and Research in agreement with the Minister for Public Administration and Innovation of 9 July 2009, on the subject of equalization between graduation classes and old system degree diplomas, specialist degrees (LS) referred to in decree no. 509/1999 and master's degrees (LM) referred to in decree no. 270/2004, for the purposes of participation in public </w:t>
      </w:r>
      <w:proofErr w:type="gramStart"/>
      <w:r w:rsidRPr="009C7ABD">
        <w:rPr>
          <w:rFonts w:ascii="Verdana" w:eastAsia="Times New Roman" w:hAnsi="Verdana" w:cs="Times New Roman"/>
          <w:lang w:val="en-US" w:eastAsia="it-IT"/>
        </w:rPr>
        <w:t>competitions;</w:t>
      </w:r>
      <w:proofErr w:type="gramEnd"/>
    </w:p>
    <w:p w14:paraId="0DC0F794" w14:textId="77777777" w:rsidR="00AE2DA5" w:rsidRDefault="00AE2DA5" w:rsidP="00AE2DA5">
      <w:pPr>
        <w:jc w:val="both"/>
        <w:rPr>
          <w:rFonts w:ascii="Verdana" w:eastAsia="Times New Roman" w:hAnsi="Verdana" w:cs="Times New Roman"/>
          <w:lang w:val="en-US" w:eastAsia="it-IT"/>
        </w:rPr>
      </w:pPr>
      <w:r w:rsidRPr="002B6B09">
        <w:rPr>
          <w:rFonts w:ascii="Verdana" w:eastAsia="Times New Roman" w:hAnsi="Verdana" w:cs="Times New Roman"/>
          <w:lang w:val="en-US" w:eastAsia="it-IT"/>
        </w:rPr>
        <w:t xml:space="preserve">GIVEN </w:t>
      </w:r>
      <w:r w:rsidRPr="009C7ABD">
        <w:rPr>
          <w:rFonts w:ascii="Verdana" w:eastAsia="Times New Roman" w:hAnsi="Verdana" w:cs="Times New Roman"/>
          <w:lang w:val="en-US" w:eastAsia="it-IT"/>
        </w:rPr>
        <w:t xml:space="preserve">the legislation on equivalence and equalization of qualifications for admission to public </w:t>
      </w:r>
      <w:proofErr w:type="gramStart"/>
      <w:r w:rsidRPr="009C7ABD">
        <w:rPr>
          <w:rFonts w:ascii="Verdana" w:eastAsia="Times New Roman" w:hAnsi="Verdana" w:cs="Times New Roman"/>
          <w:lang w:val="en-US" w:eastAsia="it-IT"/>
        </w:rPr>
        <w:t>competitions;</w:t>
      </w:r>
      <w:proofErr w:type="gramEnd"/>
    </w:p>
    <w:p w14:paraId="3EE6B09F" w14:textId="77777777" w:rsidR="00AE2DA5" w:rsidRDefault="00AE2DA5" w:rsidP="00AE2DA5">
      <w:pPr>
        <w:jc w:val="both"/>
        <w:rPr>
          <w:rFonts w:ascii="Verdana" w:eastAsia="Times New Roman" w:hAnsi="Verdana" w:cs="Times New Roman"/>
          <w:lang w:val="en-US" w:eastAsia="it-IT"/>
        </w:rPr>
      </w:pPr>
      <w:r w:rsidRPr="002B6B09">
        <w:rPr>
          <w:rFonts w:ascii="Verdana" w:eastAsia="Times New Roman" w:hAnsi="Verdana" w:cs="Times New Roman"/>
          <w:lang w:val="en-US" w:eastAsia="it-IT"/>
        </w:rPr>
        <w:lastRenderedPageBreak/>
        <w:t xml:space="preserve">CONSIDERING </w:t>
      </w:r>
      <w:r w:rsidRPr="009C7ABD">
        <w:rPr>
          <w:rFonts w:ascii="Verdana" w:eastAsia="Times New Roman" w:hAnsi="Verdana" w:cs="Times New Roman"/>
          <w:lang w:val="en-US" w:eastAsia="it-IT"/>
        </w:rPr>
        <w:t xml:space="preserve">the Presidential Decree of INGV n. 11 of 29/01/2019 with which the Regulations for the awarding of research grants for carrying out research activities are </w:t>
      </w:r>
      <w:proofErr w:type="gramStart"/>
      <w:r w:rsidRPr="009C7ABD">
        <w:rPr>
          <w:rFonts w:ascii="Verdana" w:eastAsia="Times New Roman" w:hAnsi="Verdana" w:cs="Times New Roman"/>
          <w:lang w:val="en-US" w:eastAsia="it-IT"/>
        </w:rPr>
        <w:t>issued;</w:t>
      </w:r>
      <w:proofErr w:type="gramEnd"/>
    </w:p>
    <w:p w14:paraId="3312A505" w14:textId="5C85243E" w:rsidR="00AE2DA5" w:rsidRDefault="00AE2DA5" w:rsidP="00AE2DA5">
      <w:pPr>
        <w:jc w:val="both"/>
        <w:rPr>
          <w:rFonts w:ascii="Verdana" w:eastAsia="Times New Roman" w:hAnsi="Verdana" w:cs="Times New Roman"/>
          <w:lang w:val="en-US" w:eastAsia="it-IT"/>
        </w:rPr>
      </w:pPr>
      <w:r w:rsidRPr="002B6B09">
        <w:rPr>
          <w:rFonts w:ascii="Verdana" w:eastAsia="Times New Roman" w:hAnsi="Verdana" w:cs="Times New Roman"/>
          <w:lang w:val="en-US" w:eastAsia="it-IT"/>
        </w:rPr>
        <w:t xml:space="preserve">CONSIDERING </w:t>
      </w:r>
      <w:r w:rsidRPr="009C7ABD">
        <w:rPr>
          <w:rFonts w:ascii="Verdana" w:eastAsia="Times New Roman" w:hAnsi="Verdana" w:cs="Times New Roman"/>
          <w:lang w:val="en-US" w:eastAsia="it-IT"/>
        </w:rPr>
        <w:t>the</w:t>
      </w:r>
      <w:r w:rsidR="00571825">
        <w:rPr>
          <w:rFonts w:ascii="Verdana" w:eastAsia="Times New Roman" w:hAnsi="Verdana" w:cs="Times New Roman"/>
          <w:lang w:val="en-US" w:eastAsia="it-IT"/>
        </w:rPr>
        <w:t xml:space="preserve"> </w:t>
      </w:r>
      <w:r w:rsidRPr="009C7ABD">
        <w:rPr>
          <w:rFonts w:ascii="Verdana" w:eastAsia="Times New Roman" w:hAnsi="Verdana" w:cs="Times New Roman"/>
          <w:lang w:val="en-US" w:eastAsia="it-IT"/>
        </w:rPr>
        <w:t>Presidential Decree n.32/2020</w:t>
      </w:r>
      <w:r w:rsidR="00571825">
        <w:rPr>
          <w:rFonts w:ascii="Verdana" w:eastAsia="Times New Roman" w:hAnsi="Verdana" w:cs="Times New Roman"/>
          <w:lang w:val="en-US" w:eastAsia="it-IT"/>
        </w:rPr>
        <w:t xml:space="preserve"> of </w:t>
      </w:r>
      <w:r w:rsidRPr="009C7ABD">
        <w:rPr>
          <w:rFonts w:ascii="Verdana" w:eastAsia="Times New Roman" w:hAnsi="Verdana" w:cs="Times New Roman"/>
          <w:lang w:val="en-US" w:eastAsia="it-IT"/>
        </w:rPr>
        <w:t>0</w:t>
      </w:r>
      <w:r>
        <w:rPr>
          <w:rFonts w:ascii="Verdana" w:eastAsia="Times New Roman" w:hAnsi="Verdana" w:cs="Times New Roman"/>
          <w:lang w:val="en-US" w:eastAsia="it-IT"/>
        </w:rPr>
        <w:t>6</w:t>
      </w:r>
      <w:r w:rsidRPr="009C7ABD">
        <w:rPr>
          <w:rFonts w:ascii="Verdana" w:eastAsia="Times New Roman" w:hAnsi="Verdana" w:cs="Times New Roman"/>
          <w:lang w:val="en-US" w:eastAsia="it-IT"/>
        </w:rPr>
        <w:t>/04/2020 concerning "Disciplinary approval for the electronic implementation of the selective procedures for the awarding of research grants and grants of study"</w:t>
      </w:r>
      <w:r w:rsidR="00571825">
        <w:rPr>
          <w:rFonts w:ascii="Verdana" w:eastAsia="Times New Roman" w:hAnsi="Verdana" w:cs="Times New Roman"/>
          <w:lang w:val="en-US" w:eastAsia="it-IT"/>
        </w:rPr>
        <w:t xml:space="preserve"> of the </w:t>
      </w:r>
      <w:proofErr w:type="gramStart"/>
      <w:r w:rsidR="00571825">
        <w:rPr>
          <w:rFonts w:ascii="Verdana" w:eastAsia="Times New Roman" w:hAnsi="Verdana" w:cs="Times New Roman"/>
          <w:lang w:val="en-US" w:eastAsia="it-IT"/>
        </w:rPr>
        <w:t>INGV</w:t>
      </w:r>
      <w:r w:rsidRPr="009C7ABD">
        <w:rPr>
          <w:rFonts w:ascii="Verdana" w:eastAsia="Times New Roman" w:hAnsi="Verdana" w:cs="Times New Roman"/>
          <w:lang w:val="en-US" w:eastAsia="it-IT"/>
        </w:rPr>
        <w:t>;</w:t>
      </w:r>
      <w:proofErr w:type="gramEnd"/>
    </w:p>
    <w:p w14:paraId="6D5181D0" w14:textId="77777777" w:rsidR="00AE2DA5" w:rsidRDefault="00AE2DA5" w:rsidP="00AE2DA5">
      <w:pPr>
        <w:jc w:val="both"/>
        <w:rPr>
          <w:rFonts w:ascii="Verdana" w:eastAsia="Times New Roman" w:hAnsi="Verdana" w:cs="Times New Roman"/>
          <w:lang w:val="en-US" w:eastAsia="it-IT"/>
        </w:rPr>
      </w:pPr>
      <w:r w:rsidRPr="002B6B09">
        <w:rPr>
          <w:rFonts w:ascii="Verdana" w:eastAsia="Times New Roman" w:hAnsi="Verdana" w:cs="Times New Roman"/>
          <w:lang w:val="en-US" w:eastAsia="it-IT"/>
        </w:rPr>
        <w:t xml:space="preserve">GIVEN </w:t>
      </w:r>
      <w:r w:rsidRPr="009C7ABD">
        <w:rPr>
          <w:rFonts w:ascii="Verdana" w:eastAsia="Times New Roman" w:hAnsi="Verdana" w:cs="Times New Roman"/>
          <w:lang w:val="en-US" w:eastAsia="it-IT"/>
        </w:rPr>
        <w:t>the law 8 August 1990, n. 241, containing “New rules on administrative procedure and right of access to administrative documents</w:t>
      </w:r>
      <w:proofErr w:type="gramStart"/>
      <w:r w:rsidRPr="009C7ABD">
        <w:rPr>
          <w:rFonts w:ascii="Verdana" w:eastAsia="Times New Roman" w:hAnsi="Verdana" w:cs="Times New Roman"/>
          <w:lang w:val="en-US" w:eastAsia="it-IT"/>
        </w:rPr>
        <w:t>”;</w:t>
      </w:r>
      <w:proofErr w:type="gramEnd"/>
    </w:p>
    <w:p w14:paraId="6AEDEFF6" w14:textId="07619C0C" w:rsidR="00AE2DA5" w:rsidRPr="009C7ABD" w:rsidRDefault="00AE2DA5" w:rsidP="00AE2DA5">
      <w:pPr>
        <w:jc w:val="both"/>
        <w:rPr>
          <w:rFonts w:ascii="Verdana" w:eastAsia="Times New Roman" w:hAnsi="Verdana" w:cs="Times New Roman"/>
          <w:lang w:val="en-US" w:eastAsia="it-IT"/>
        </w:rPr>
      </w:pPr>
      <w:r w:rsidRPr="002B6B09">
        <w:rPr>
          <w:rFonts w:ascii="Verdana" w:eastAsia="Times New Roman" w:hAnsi="Verdana" w:cs="Times New Roman"/>
          <w:lang w:val="en-US" w:eastAsia="it-IT"/>
        </w:rPr>
        <w:t xml:space="preserve">GIVEN </w:t>
      </w:r>
      <w:r w:rsidRPr="009C7ABD">
        <w:rPr>
          <w:rFonts w:ascii="Verdana" w:eastAsia="Times New Roman" w:hAnsi="Verdana" w:cs="Times New Roman"/>
          <w:lang w:val="en-US" w:eastAsia="it-IT"/>
        </w:rPr>
        <w:t xml:space="preserve">the </w:t>
      </w:r>
      <w:r w:rsidR="00571825">
        <w:rPr>
          <w:rFonts w:ascii="Verdana" w:eastAsia="Times New Roman" w:hAnsi="Verdana" w:cs="Times New Roman"/>
          <w:lang w:val="en-US" w:eastAsia="it-IT"/>
        </w:rPr>
        <w:t>D</w:t>
      </w:r>
      <w:r w:rsidRPr="009C7ABD">
        <w:rPr>
          <w:rFonts w:ascii="Verdana" w:eastAsia="Times New Roman" w:hAnsi="Verdana" w:cs="Times New Roman"/>
          <w:lang w:val="en-US" w:eastAsia="it-IT"/>
        </w:rPr>
        <w:t>.P.R. 12 April 2006, n. 184 containing the “Regulations governing access to administrative documents</w:t>
      </w:r>
      <w:proofErr w:type="gramStart"/>
      <w:r w:rsidRPr="009C7ABD">
        <w:rPr>
          <w:rFonts w:ascii="Verdana" w:eastAsia="Times New Roman" w:hAnsi="Verdana" w:cs="Times New Roman"/>
          <w:lang w:val="en-US" w:eastAsia="it-IT"/>
        </w:rPr>
        <w:t>”;</w:t>
      </w:r>
      <w:proofErr w:type="gramEnd"/>
    </w:p>
    <w:p w14:paraId="451BA3AF" w14:textId="1FEA6755" w:rsidR="00AE2DA5" w:rsidRDefault="00AE2DA5" w:rsidP="00AE2DA5">
      <w:pPr>
        <w:jc w:val="both"/>
        <w:rPr>
          <w:rFonts w:ascii="Verdana" w:eastAsia="Times New Roman" w:hAnsi="Verdana" w:cs="Times New Roman"/>
          <w:lang w:val="en-US" w:eastAsia="it-IT"/>
        </w:rPr>
      </w:pPr>
      <w:r w:rsidRPr="002B6B09">
        <w:rPr>
          <w:rFonts w:ascii="Verdana" w:eastAsia="Times New Roman" w:hAnsi="Verdana" w:cs="Times New Roman"/>
          <w:lang w:val="en-US" w:eastAsia="it-IT"/>
        </w:rPr>
        <w:t>GIVE</w:t>
      </w:r>
      <w:r w:rsidRPr="005F5EA0">
        <w:rPr>
          <w:rFonts w:ascii="Verdana" w:eastAsia="Times New Roman" w:hAnsi="Verdana" w:cs="Times New Roman"/>
          <w:lang w:val="en-US" w:eastAsia="it-IT"/>
        </w:rPr>
        <w:t xml:space="preserve">N </w:t>
      </w:r>
      <w:r w:rsidRPr="009C7ABD">
        <w:rPr>
          <w:rFonts w:ascii="Verdana" w:eastAsia="Times New Roman" w:hAnsi="Verdana" w:cs="Times New Roman"/>
          <w:lang w:val="en-US" w:eastAsia="it-IT"/>
        </w:rPr>
        <w:t>the D.P.R. 28/12/2000 n. 445 and subsequent amendments, concerning "T.U. of the legislative provisions and regulations on administrative documentation</w:t>
      </w:r>
      <w:proofErr w:type="gramStart"/>
      <w:r w:rsidRPr="009C7ABD">
        <w:rPr>
          <w:rFonts w:ascii="Verdana" w:eastAsia="Times New Roman" w:hAnsi="Verdana" w:cs="Times New Roman"/>
          <w:lang w:val="en-US" w:eastAsia="it-IT"/>
        </w:rPr>
        <w:t>";</w:t>
      </w:r>
      <w:proofErr w:type="gramEnd"/>
      <w:r w:rsidRPr="009C7ABD">
        <w:rPr>
          <w:rFonts w:ascii="Verdana" w:eastAsia="Times New Roman" w:hAnsi="Verdana" w:cs="Times New Roman"/>
          <w:lang w:val="en-US" w:eastAsia="it-IT"/>
        </w:rPr>
        <w:t xml:space="preserve"> </w:t>
      </w:r>
    </w:p>
    <w:p w14:paraId="50633907" w14:textId="77777777" w:rsidR="00AE2DA5" w:rsidRDefault="00AE2DA5" w:rsidP="00AE2DA5">
      <w:pPr>
        <w:jc w:val="both"/>
        <w:rPr>
          <w:rFonts w:ascii="Verdana" w:eastAsia="Times New Roman" w:hAnsi="Verdana" w:cs="Times New Roman"/>
          <w:lang w:val="en-US" w:eastAsia="it-IT"/>
        </w:rPr>
      </w:pPr>
      <w:r w:rsidRPr="002B6B09">
        <w:rPr>
          <w:rFonts w:ascii="Verdana" w:eastAsia="Times New Roman" w:hAnsi="Verdana" w:cs="Times New Roman"/>
          <w:lang w:val="en-US" w:eastAsia="it-IT"/>
        </w:rPr>
        <w:t xml:space="preserve">GIVEN </w:t>
      </w:r>
      <w:r w:rsidRPr="009C7ABD">
        <w:rPr>
          <w:rFonts w:ascii="Verdana" w:eastAsia="Times New Roman" w:hAnsi="Verdana" w:cs="Times New Roman"/>
          <w:lang w:val="en-US" w:eastAsia="it-IT"/>
        </w:rPr>
        <w:t>the legislative decree 7 March 2005, n. 82 containing the "Digital Administration Code</w:t>
      </w:r>
      <w:proofErr w:type="gramStart"/>
      <w:r w:rsidRPr="009C7ABD">
        <w:rPr>
          <w:rFonts w:ascii="Verdana" w:eastAsia="Times New Roman" w:hAnsi="Verdana" w:cs="Times New Roman"/>
          <w:lang w:val="en-US" w:eastAsia="it-IT"/>
        </w:rPr>
        <w:t>";</w:t>
      </w:r>
      <w:proofErr w:type="gramEnd"/>
    </w:p>
    <w:p w14:paraId="098FB430" w14:textId="77777777" w:rsidR="00AE2DA5" w:rsidRDefault="00AE2DA5" w:rsidP="00AE2DA5">
      <w:pPr>
        <w:jc w:val="both"/>
        <w:rPr>
          <w:rFonts w:ascii="Verdana" w:eastAsia="Times New Roman" w:hAnsi="Verdana" w:cs="Times New Roman"/>
          <w:lang w:val="en-US" w:eastAsia="it-IT"/>
        </w:rPr>
      </w:pPr>
      <w:r w:rsidRPr="002B6B09">
        <w:rPr>
          <w:rFonts w:ascii="Verdana" w:eastAsia="Times New Roman" w:hAnsi="Verdana" w:cs="Times New Roman"/>
          <w:lang w:val="en-US" w:eastAsia="it-IT"/>
        </w:rPr>
        <w:t xml:space="preserve">GIVEN </w:t>
      </w:r>
      <w:r w:rsidRPr="009C7ABD">
        <w:rPr>
          <w:rFonts w:ascii="Verdana" w:eastAsia="Times New Roman" w:hAnsi="Verdana" w:cs="Times New Roman"/>
          <w:lang w:val="en-US" w:eastAsia="it-IT"/>
        </w:rPr>
        <w:t>the law 6 November 2012, n. 190, containing "Provisions for the prevention and repression of corruption and illegality in the public administration</w:t>
      </w:r>
      <w:proofErr w:type="gramStart"/>
      <w:r w:rsidRPr="009C7ABD">
        <w:rPr>
          <w:rFonts w:ascii="Verdana" w:eastAsia="Times New Roman" w:hAnsi="Verdana" w:cs="Times New Roman"/>
          <w:lang w:val="en-US" w:eastAsia="it-IT"/>
        </w:rPr>
        <w:t>";</w:t>
      </w:r>
      <w:proofErr w:type="gramEnd"/>
    </w:p>
    <w:p w14:paraId="69004577" w14:textId="77777777" w:rsidR="00AE2DA5" w:rsidRDefault="00AE2DA5" w:rsidP="00AE2DA5">
      <w:pPr>
        <w:jc w:val="both"/>
        <w:rPr>
          <w:rFonts w:ascii="Verdana" w:eastAsia="Times New Roman" w:hAnsi="Verdana" w:cs="Times New Roman"/>
          <w:lang w:val="en-US" w:eastAsia="it-IT"/>
        </w:rPr>
      </w:pPr>
      <w:r w:rsidRPr="002B6B09">
        <w:rPr>
          <w:rFonts w:ascii="Verdana" w:eastAsia="Times New Roman" w:hAnsi="Verdana" w:cs="Times New Roman"/>
          <w:lang w:val="en-US" w:eastAsia="it-IT"/>
        </w:rPr>
        <w:t xml:space="preserve">GIVEN </w:t>
      </w:r>
      <w:r w:rsidRPr="009C7ABD">
        <w:rPr>
          <w:rFonts w:ascii="Verdana" w:eastAsia="Times New Roman" w:hAnsi="Verdana" w:cs="Times New Roman"/>
          <w:lang w:val="en-US" w:eastAsia="it-IT"/>
        </w:rPr>
        <w:t>the legislative decree 14 March 2013, n. 33 on the subject of "Reorganization of the regulations concerning the right of civic access and the obligations of publicity, transparency and dissemination of information by public administrations</w:t>
      </w:r>
      <w:proofErr w:type="gramStart"/>
      <w:r w:rsidRPr="009C7ABD">
        <w:rPr>
          <w:rFonts w:ascii="Verdana" w:eastAsia="Times New Roman" w:hAnsi="Verdana" w:cs="Times New Roman"/>
          <w:lang w:val="en-US" w:eastAsia="it-IT"/>
        </w:rPr>
        <w:t>";</w:t>
      </w:r>
      <w:proofErr w:type="gramEnd"/>
    </w:p>
    <w:p w14:paraId="4A75D0A1" w14:textId="77777777" w:rsidR="00AE2DA5" w:rsidRPr="009C7ABD" w:rsidRDefault="00AE2DA5" w:rsidP="00AE2DA5">
      <w:pPr>
        <w:jc w:val="both"/>
        <w:rPr>
          <w:rFonts w:ascii="Verdana" w:eastAsia="Times New Roman" w:hAnsi="Verdana" w:cs="Times New Roman"/>
          <w:lang w:val="en-US" w:eastAsia="it-IT"/>
        </w:rPr>
      </w:pPr>
      <w:r w:rsidRPr="002B6B09">
        <w:rPr>
          <w:rFonts w:ascii="Verdana" w:eastAsia="Times New Roman" w:hAnsi="Verdana" w:cs="Times New Roman"/>
          <w:lang w:val="en-US" w:eastAsia="it-IT"/>
        </w:rPr>
        <w:t xml:space="preserve">GIVEN </w:t>
      </w:r>
      <w:r w:rsidRPr="009C7ABD">
        <w:rPr>
          <w:rFonts w:ascii="Verdana" w:eastAsia="Times New Roman" w:hAnsi="Verdana" w:cs="Times New Roman"/>
          <w:lang w:val="en-US" w:eastAsia="it-IT"/>
        </w:rPr>
        <w:t xml:space="preserve">the Regulation (EU) 2016/679 of the European Parliament and of the Council, of 27 April 2016, concerning the protection of individuals with regard to the processing of personal data, as well as the free circulation of such </w:t>
      </w:r>
      <w:proofErr w:type="gramStart"/>
      <w:r w:rsidRPr="009C7ABD">
        <w:rPr>
          <w:rFonts w:ascii="Verdana" w:eastAsia="Times New Roman" w:hAnsi="Verdana" w:cs="Times New Roman"/>
          <w:lang w:val="en-US" w:eastAsia="it-IT"/>
        </w:rPr>
        <w:t>data;</w:t>
      </w:r>
      <w:proofErr w:type="gramEnd"/>
      <w:r w:rsidRPr="009C7ABD">
        <w:rPr>
          <w:rFonts w:ascii="Verdana" w:eastAsia="Times New Roman" w:hAnsi="Verdana" w:cs="Times New Roman"/>
          <w:lang w:val="en-US" w:eastAsia="it-IT"/>
        </w:rPr>
        <w:t xml:space="preserve"> </w:t>
      </w:r>
    </w:p>
    <w:p w14:paraId="24D187A2" w14:textId="7E8ADB80" w:rsidR="00AE2DA5" w:rsidRDefault="00AE2DA5" w:rsidP="00AE2DA5">
      <w:pPr>
        <w:jc w:val="both"/>
        <w:rPr>
          <w:rFonts w:ascii="Verdana" w:eastAsia="Times New Roman" w:hAnsi="Verdana" w:cs="Times New Roman"/>
          <w:lang w:val="en-US" w:eastAsia="it-IT"/>
        </w:rPr>
      </w:pPr>
      <w:r w:rsidRPr="002B6B09">
        <w:rPr>
          <w:rFonts w:ascii="Verdana" w:eastAsia="Times New Roman" w:hAnsi="Verdana" w:cs="Times New Roman"/>
          <w:lang w:val="en-US" w:eastAsia="it-IT"/>
        </w:rPr>
        <w:t xml:space="preserve">GIVEN </w:t>
      </w:r>
      <w:r w:rsidRPr="009C7ABD">
        <w:rPr>
          <w:rFonts w:ascii="Verdana" w:eastAsia="Times New Roman" w:hAnsi="Verdana" w:cs="Times New Roman"/>
          <w:lang w:val="en-US" w:eastAsia="it-IT"/>
        </w:rPr>
        <w:t>the legislative decree 10 August 2018, n. 101, containing "Provisions for the adaptation of national legislation to the provisions of Regulation (EU) 2016/679 of the European Parliament and of the Council, of 27 April 2016, relating to the protection of individuals with regard to the processing of personal data, as well as free circulation of such data and repealing Directive 95/46/EC (general regulation on data protection)</w:t>
      </w:r>
      <w:proofErr w:type="gramStart"/>
      <w:r w:rsidRPr="009C7ABD">
        <w:rPr>
          <w:rFonts w:ascii="Verdana" w:eastAsia="Times New Roman" w:hAnsi="Verdana" w:cs="Times New Roman"/>
          <w:lang w:val="en-US" w:eastAsia="it-IT"/>
        </w:rPr>
        <w:t>";</w:t>
      </w:r>
      <w:proofErr w:type="gramEnd"/>
    </w:p>
    <w:p w14:paraId="154D0ED9" w14:textId="55327972" w:rsidR="00AE2DA5" w:rsidRDefault="00AE2DA5" w:rsidP="00AE2DA5">
      <w:pPr>
        <w:jc w:val="both"/>
        <w:rPr>
          <w:rFonts w:ascii="Verdana" w:eastAsia="Times New Roman" w:hAnsi="Verdana" w:cs="Times New Roman"/>
          <w:lang w:val="en-US" w:eastAsia="it-IT"/>
        </w:rPr>
      </w:pPr>
      <w:r w:rsidRPr="00272614">
        <w:rPr>
          <w:rFonts w:ascii="Verdana" w:eastAsia="Times New Roman" w:hAnsi="Verdana" w:cs="Times New Roman"/>
          <w:lang w:val="en-US" w:eastAsia="it-IT"/>
        </w:rPr>
        <w:t xml:space="preserve">HAVING REGARD to the Decree of the Minister of University and Research No. 229 of 19/02/2021, by which Prof. Carlo DOGLIONI was appointed President of </w:t>
      </w:r>
      <w:proofErr w:type="gramStart"/>
      <w:r w:rsidRPr="00272614">
        <w:rPr>
          <w:rFonts w:ascii="Verdana" w:eastAsia="Times New Roman" w:hAnsi="Verdana" w:cs="Times New Roman"/>
          <w:lang w:val="en-US" w:eastAsia="it-IT"/>
        </w:rPr>
        <w:t>INGV;</w:t>
      </w:r>
      <w:proofErr w:type="gramEnd"/>
    </w:p>
    <w:p w14:paraId="0C69DEDD" w14:textId="502DF8C8" w:rsidR="004305CF" w:rsidRDefault="004305CF" w:rsidP="00AE2DA5">
      <w:pPr>
        <w:jc w:val="both"/>
        <w:rPr>
          <w:rFonts w:ascii="Verdana" w:eastAsia="Times New Roman" w:hAnsi="Verdana" w:cs="Times New Roman"/>
          <w:lang w:val="en-US" w:eastAsia="it-IT"/>
        </w:rPr>
      </w:pPr>
      <w:r w:rsidRPr="00AE0C6E">
        <w:rPr>
          <w:rFonts w:ascii="Verdana" w:eastAsia="Times New Roman" w:hAnsi="Verdana" w:cs="Times New Roman"/>
          <w:lang w:val="en-US" w:eastAsia="it-IT"/>
        </w:rPr>
        <w:t xml:space="preserve">HAVING REGARD to the President's Decree No. 32 of 01/07/2021 regarding the appointment as General Director of the National Institute of Geophysics and Volcanology to Dr. Jair </w:t>
      </w:r>
      <w:proofErr w:type="spellStart"/>
      <w:proofErr w:type="gramStart"/>
      <w:r w:rsidRPr="00AE0C6E">
        <w:rPr>
          <w:rFonts w:ascii="Verdana" w:eastAsia="Times New Roman" w:hAnsi="Verdana" w:cs="Times New Roman"/>
          <w:lang w:val="en-US" w:eastAsia="it-IT"/>
        </w:rPr>
        <w:t>Lorenco</w:t>
      </w:r>
      <w:proofErr w:type="spellEnd"/>
      <w:r w:rsidRPr="00AE0C6E">
        <w:rPr>
          <w:rFonts w:ascii="Verdana" w:eastAsia="Times New Roman" w:hAnsi="Verdana" w:cs="Times New Roman"/>
          <w:lang w:val="en-US" w:eastAsia="it-IT"/>
        </w:rPr>
        <w:t>;</w:t>
      </w:r>
      <w:proofErr w:type="gramEnd"/>
      <w:r w:rsidRPr="00571825">
        <w:rPr>
          <w:rFonts w:ascii="Verdana" w:eastAsia="Times New Roman" w:hAnsi="Verdana" w:cs="Times New Roman"/>
          <w:lang w:val="en-US" w:eastAsia="it-IT"/>
        </w:rPr>
        <w:t xml:space="preserve"> </w:t>
      </w:r>
    </w:p>
    <w:p w14:paraId="483F48C3" w14:textId="0018B9C0" w:rsidR="00AE2DA5" w:rsidRPr="005C2C64" w:rsidRDefault="00AE2DA5" w:rsidP="00AE2DA5">
      <w:pPr>
        <w:jc w:val="both"/>
        <w:rPr>
          <w:rFonts w:ascii="Verdana" w:eastAsia="Times New Roman" w:hAnsi="Verdana" w:cs="Times New Roman"/>
          <w:lang w:val="en-US" w:eastAsia="it-IT"/>
        </w:rPr>
      </w:pPr>
      <w:r w:rsidRPr="005C2C64">
        <w:rPr>
          <w:rFonts w:ascii="Verdana" w:eastAsia="Times New Roman" w:hAnsi="Verdana" w:cs="Times New Roman"/>
          <w:lang w:val="en-US" w:eastAsia="it-IT"/>
        </w:rPr>
        <w:t xml:space="preserve">GIVEN the Decree of the Director of Personnel Affairs n. </w:t>
      </w:r>
      <w:r w:rsidR="006B5343" w:rsidRPr="005C2C64">
        <w:rPr>
          <w:rFonts w:ascii="Verdana" w:eastAsia="Times New Roman" w:hAnsi="Verdana" w:cs="Times New Roman"/>
          <w:lang w:val="en-US" w:eastAsia="it-IT"/>
        </w:rPr>
        <w:t>412</w:t>
      </w:r>
      <w:r w:rsidRPr="005C2C64">
        <w:rPr>
          <w:rFonts w:ascii="Verdana" w:eastAsia="Times New Roman" w:hAnsi="Verdana" w:cs="Times New Roman"/>
          <w:lang w:val="en-US" w:eastAsia="it-IT"/>
        </w:rPr>
        <w:t xml:space="preserve"> of </w:t>
      </w:r>
      <w:r w:rsidR="006B5343" w:rsidRPr="005C2C64">
        <w:rPr>
          <w:rFonts w:ascii="Verdana" w:eastAsia="Times New Roman" w:hAnsi="Verdana" w:cs="Times New Roman"/>
          <w:lang w:val="en-US" w:eastAsia="it-IT"/>
        </w:rPr>
        <w:t>25</w:t>
      </w:r>
      <w:r w:rsidRPr="005C2C64">
        <w:rPr>
          <w:rFonts w:ascii="Verdana" w:eastAsia="Times New Roman" w:hAnsi="Verdana" w:cs="Times New Roman"/>
          <w:lang w:val="en-US" w:eastAsia="it-IT"/>
        </w:rPr>
        <w:t>/</w:t>
      </w:r>
      <w:r w:rsidR="006B5343" w:rsidRPr="005C2C64">
        <w:rPr>
          <w:rFonts w:ascii="Verdana" w:eastAsia="Times New Roman" w:hAnsi="Verdana" w:cs="Times New Roman"/>
          <w:lang w:val="en-US" w:eastAsia="it-IT"/>
        </w:rPr>
        <w:t>07</w:t>
      </w:r>
      <w:r w:rsidRPr="005C2C64">
        <w:rPr>
          <w:rFonts w:ascii="Verdana" w:eastAsia="Times New Roman" w:hAnsi="Verdana" w:cs="Times New Roman"/>
          <w:lang w:val="en-US" w:eastAsia="it-IT"/>
        </w:rPr>
        <w:t>/202</w:t>
      </w:r>
      <w:r w:rsidR="006B5343" w:rsidRPr="005C2C64">
        <w:rPr>
          <w:rFonts w:ascii="Verdana" w:eastAsia="Times New Roman" w:hAnsi="Verdana" w:cs="Times New Roman"/>
          <w:lang w:val="en-US" w:eastAsia="it-IT"/>
        </w:rPr>
        <w:t>2</w:t>
      </w:r>
      <w:r w:rsidRPr="005C2C64">
        <w:rPr>
          <w:rFonts w:ascii="Verdana" w:eastAsia="Times New Roman" w:hAnsi="Verdana" w:cs="Times New Roman"/>
          <w:lang w:val="en-US" w:eastAsia="it-IT"/>
        </w:rPr>
        <w:t xml:space="preserve"> of appointment of Director of the </w:t>
      </w:r>
      <w:r w:rsidR="006B5343" w:rsidRPr="005C2C64">
        <w:rPr>
          <w:rFonts w:ascii="Verdana" w:eastAsia="Times New Roman" w:hAnsi="Verdana" w:cs="Times New Roman"/>
          <w:lang w:val="en-US" w:eastAsia="it-IT"/>
        </w:rPr>
        <w:t>Milano</w:t>
      </w:r>
      <w:r w:rsidRPr="005C2C64">
        <w:rPr>
          <w:rFonts w:ascii="Verdana" w:eastAsia="Times New Roman" w:hAnsi="Verdana" w:cs="Times New Roman"/>
          <w:lang w:val="en-US" w:eastAsia="it-IT"/>
        </w:rPr>
        <w:t xml:space="preserve"> Section to Dr. </w:t>
      </w:r>
      <w:r w:rsidR="006B5343" w:rsidRPr="005C2C64">
        <w:rPr>
          <w:rFonts w:ascii="Verdana" w:eastAsia="Times New Roman" w:hAnsi="Verdana" w:cs="Times New Roman"/>
          <w:lang w:val="en-US" w:eastAsia="it-IT"/>
        </w:rPr>
        <w:t xml:space="preserve">Lucia </w:t>
      </w:r>
      <w:proofErr w:type="spellStart"/>
      <w:proofErr w:type="gramStart"/>
      <w:r w:rsidR="006B5343" w:rsidRPr="005C2C64">
        <w:rPr>
          <w:rFonts w:ascii="Verdana" w:eastAsia="Times New Roman" w:hAnsi="Verdana" w:cs="Times New Roman"/>
          <w:lang w:val="en-US" w:eastAsia="it-IT"/>
        </w:rPr>
        <w:t>Luzi</w:t>
      </w:r>
      <w:proofErr w:type="spellEnd"/>
      <w:r w:rsidRPr="005C2C64">
        <w:rPr>
          <w:rFonts w:ascii="Verdana" w:eastAsia="Times New Roman" w:hAnsi="Verdana" w:cs="Times New Roman"/>
          <w:lang w:val="en-US" w:eastAsia="it-IT"/>
        </w:rPr>
        <w:t>;</w:t>
      </w:r>
      <w:proofErr w:type="gramEnd"/>
    </w:p>
    <w:p w14:paraId="1D6A2D5D" w14:textId="68B731F4" w:rsidR="004305CF" w:rsidRPr="005C2C64" w:rsidRDefault="004305CF" w:rsidP="004305CF">
      <w:pPr>
        <w:jc w:val="both"/>
        <w:rPr>
          <w:rFonts w:ascii="Verdana" w:eastAsia="Times New Roman" w:hAnsi="Verdana" w:cs="Times New Roman"/>
          <w:lang w:val="en-US" w:eastAsia="it-IT"/>
        </w:rPr>
      </w:pPr>
      <w:r w:rsidRPr="005C2C64">
        <w:rPr>
          <w:rFonts w:ascii="Verdana" w:eastAsia="Times New Roman" w:hAnsi="Verdana" w:cs="Times New Roman"/>
          <w:lang w:val="en-US" w:eastAsia="it-IT"/>
        </w:rPr>
        <w:t xml:space="preserve">CONSIDERED that the procedure for the selection of the </w:t>
      </w:r>
      <w:proofErr w:type="gramStart"/>
      <w:r w:rsidRPr="005C2C64">
        <w:rPr>
          <w:rFonts w:ascii="Verdana" w:eastAsia="Times New Roman" w:hAnsi="Verdana" w:cs="Times New Roman"/>
          <w:lang w:val="en-US" w:eastAsia="it-IT"/>
        </w:rPr>
        <w:t>call in</w:t>
      </w:r>
      <w:proofErr w:type="gramEnd"/>
      <w:r w:rsidRPr="005C2C64">
        <w:rPr>
          <w:rFonts w:ascii="Verdana" w:eastAsia="Times New Roman" w:hAnsi="Verdana" w:cs="Times New Roman"/>
          <w:lang w:val="en-US" w:eastAsia="it-IT"/>
        </w:rPr>
        <w:t xml:space="preserve"> question has id n. 1953;</w:t>
      </w:r>
    </w:p>
    <w:p w14:paraId="0D5B0C86" w14:textId="6087951E" w:rsidR="004305CF" w:rsidRPr="005C2C64" w:rsidRDefault="004305CF" w:rsidP="004305CF">
      <w:pPr>
        <w:jc w:val="both"/>
        <w:rPr>
          <w:rFonts w:ascii="Verdana" w:eastAsia="Times New Roman" w:hAnsi="Verdana" w:cs="Times New Roman"/>
          <w:lang w:val="en-US" w:eastAsia="it-IT"/>
        </w:rPr>
      </w:pPr>
      <w:r w:rsidRPr="005C2C64">
        <w:rPr>
          <w:rFonts w:ascii="Verdana" w:eastAsia="Times New Roman" w:hAnsi="Verdana" w:cs="Times New Roman"/>
          <w:lang w:val="en-US" w:eastAsia="it-IT"/>
        </w:rPr>
        <w:t xml:space="preserve">HAVING REGARD to the request of Dr. Francesca </w:t>
      </w:r>
      <w:proofErr w:type="spellStart"/>
      <w:r w:rsidRPr="005C2C64">
        <w:rPr>
          <w:rFonts w:ascii="Verdana" w:eastAsia="Times New Roman" w:hAnsi="Verdana" w:cs="Times New Roman"/>
          <w:lang w:val="en-US" w:eastAsia="it-IT"/>
        </w:rPr>
        <w:t>Pacor</w:t>
      </w:r>
      <w:proofErr w:type="spellEnd"/>
      <w:r w:rsidRPr="005C2C64">
        <w:rPr>
          <w:rFonts w:ascii="Verdana" w:eastAsia="Times New Roman" w:hAnsi="Verdana" w:cs="Times New Roman"/>
          <w:lang w:val="en-US" w:eastAsia="it-IT"/>
        </w:rPr>
        <w:t xml:space="preserve"> for the activation of the selection procedure for a post-doctoral research grant within the "SECURE" project (OBFU 1020.010), of which Dr. Antonio Costa is responsible, issued by the Director General with note dated 24.11.2023 </w:t>
      </w:r>
      <w:proofErr w:type="spellStart"/>
      <w:r w:rsidRPr="005C2C64">
        <w:rPr>
          <w:rFonts w:ascii="Verdana" w:eastAsia="Times New Roman" w:hAnsi="Verdana" w:cs="Times New Roman"/>
          <w:lang w:val="en-US" w:eastAsia="it-IT"/>
        </w:rPr>
        <w:t>prot.</w:t>
      </w:r>
      <w:proofErr w:type="spellEnd"/>
      <w:r w:rsidRPr="005C2C64">
        <w:rPr>
          <w:rFonts w:ascii="Verdana" w:eastAsia="Times New Roman" w:hAnsi="Verdana" w:cs="Times New Roman"/>
          <w:lang w:val="en-US" w:eastAsia="it-IT"/>
        </w:rPr>
        <w:t xml:space="preserve"> </w:t>
      </w:r>
      <w:proofErr w:type="gramStart"/>
      <w:r w:rsidRPr="005C2C64">
        <w:rPr>
          <w:rFonts w:ascii="Verdana" w:eastAsia="Times New Roman" w:hAnsi="Verdana" w:cs="Times New Roman"/>
          <w:lang w:val="en-US" w:eastAsia="it-IT"/>
        </w:rPr>
        <w:t>31285;</w:t>
      </w:r>
      <w:proofErr w:type="gramEnd"/>
    </w:p>
    <w:p w14:paraId="6EE573FF" w14:textId="540DFD9D" w:rsidR="004305CF" w:rsidRPr="009C7ABD" w:rsidRDefault="004305CF" w:rsidP="004305CF">
      <w:pPr>
        <w:jc w:val="both"/>
        <w:rPr>
          <w:rFonts w:ascii="Verdana" w:eastAsia="Times New Roman" w:hAnsi="Verdana" w:cs="Times New Roman"/>
          <w:lang w:val="en-US" w:eastAsia="it-IT"/>
        </w:rPr>
      </w:pPr>
      <w:r w:rsidRPr="005C2C64">
        <w:rPr>
          <w:rFonts w:ascii="Verdana" w:eastAsia="Times New Roman" w:hAnsi="Verdana" w:cs="Times New Roman"/>
          <w:lang w:val="en-US" w:eastAsia="it-IT"/>
        </w:rPr>
        <w:t xml:space="preserve">NOTED the financial coverage of the funds of the abovementioned project, OBFU 1020.010, chapter 1.01.01.02.999.01, on which the research grant will be </w:t>
      </w:r>
      <w:proofErr w:type="gramStart"/>
      <w:r w:rsidRPr="005C2C64">
        <w:rPr>
          <w:rFonts w:ascii="Verdana" w:eastAsia="Times New Roman" w:hAnsi="Verdana" w:cs="Times New Roman"/>
          <w:lang w:val="en-US" w:eastAsia="it-IT"/>
        </w:rPr>
        <w:t>allocated;</w:t>
      </w:r>
      <w:proofErr w:type="gramEnd"/>
    </w:p>
    <w:p w14:paraId="5CA12897" w14:textId="77777777" w:rsidR="0015189F" w:rsidRDefault="0015189F" w:rsidP="009C7ABD">
      <w:pPr>
        <w:jc w:val="both"/>
        <w:rPr>
          <w:rFonts w:ascii="Verdana" w:eastAsia="Times New Roman" w:hAnsi="Verdana" w:cs="Times New Roman"/>
          <w:lang w:val="en-US" w:eastAsia="it-IT"/>
        </w:rPr>
      </w:pPr>
    </w:p>
    <w:p w14:paraId="7CC3871A" w14:textId="77777777" w:rsidR="00AE2DA5" w:rsidRPr="009C7ABD" w:rsidRDefault="00AE2DA5" w:rsidP="00AE2DA5">
      <w:pPr>
        <w:jc w:val="center"/>
        <w:rPr>
          <w:rFonts w:ascii="Verdana" w:eastAsia="Times New Roman" w:hAnsi="Verdana" w:cs="Times New Roman"/>
          <w:b/>
          <w:bCs/>
          <w:i/>
          <w:iCs/>
          <w:lang w:val="en-US" w:eastAsia="it-IT"/>
        </w:rPr>
      </w:pPr>
      <w:r w:rsidRPr="009C7ABD">
        <w:rPr>
          <w:rFonts w:ascii="Verdana" w:eastAsia="Times New Roman" w:hAnsi="Verdana" w:cs="Times New Roman"/>
          <w:b/>
          <w:bCs/>
          <w:i/>
          <w:iCs/>
          <w:lang w:val="en-US" w:eastAsia="it-IT"/>
        </w:rPr>
        <w:t>DECREES</w:t>
      </w:r>
    </w:p>
    <w:p w14:paraId="2D3A60D6" w14:textId="77777777" w:rsidR="00AE2DA5" w:rsidRPr="009C7ABD" w:rsidRDefault="00AE2DA5" w:rsidP="00AE2DA5">
      <w:pPr>
        <w:jc w:val="both"/>
        <w:rPr>
          <w:rFonts w:ascii="Verdana" w:eastAsia="Times New Roman" w:hAnsi="Verdana" w:cs="Times New Roman"/>
          <w:lang w:val="en-US" w:eastAsia="it-IT"/>
        </w:rPr>
      </w:pPr>
    </w:p>
    <w:p w14:paraId="0AD68F46" w14:textId="72E4F155" w:rsidR="00AE2DA5" w:rsidRPr="00BF2297" w:rsidRDefault="00AE2DA5" w:rsidP="00AE2DA5">
      <w:pPr>
        <w:autoSpaceDE w:val="0"/>
        <w:autoSpaceDN w:val="0"/>
        <w:adjustRightInd w:val="0"/>
        <w:jc w:val="both"/>
        <w:rPr>
          <w:rFonts w:ascii="Verdana" w:hAnsi="Verdana" w:cstheme="minorHAnsi"/>
          <w:color w:val="000000"/>
          <w:lang w:val="en-US"/>
        </w:rPr>
      </w:pPr>
      <w:r>
        <w:rPr>
          <w:rFonts w:ascii="Verdana" w:hAnsi="Verdana" w:cstheme="minorHAnsi"/>
          <w:color w:val="000000"/>
          <w:lang w:val="en-US"/>
        </w:rPr>
        <w:t xml:space="preserve">Public </w:t>
      </w:r>
      <w:r w:rsidR="00D627CF">
        <w:rPr>
          <w:rFonts w:ascii="Verdana" w:hAnsi="Verdana" w:cstheme="minorHAnsi"/>
          <w:color w:val="000000"/>
          <w:lang w:val="en-US"/>
        </w:rPr>
        <w:t>s</w:t>
      </w:r>
      <w:r w:rsidRPr="00BF2297">
        <w:rPr>
          <w:rFonts w:ascii="Verdana" w:hAnsi="Verdana" w:cstheme="minorHAnsi"/>
          <w:color w:val="000000"/>
          <w:lang w:val="en-US"/>
        </w:rPr>
        <w:t xml:space="preserve">election for the provision </w:t>
      </w:r>
      <w:r w:rsidRPr="005C2C64">
        <w:rPr>
          <w:rFonts w:ascii="Verdana" w:hAnsi="Verdana" w:cstheme="minorHAnsi"/>
          <w:color w:val="000000"/>
          <w:lang w:val="en-US"/>
        </w:rPr>
        <w:t xml:space="preserve">of one </w:t>
      </w:r>
      <w:r w:rsidR="000746DD" w:rsidRPr="005C2C64">
        <w:rPr>
          <w:rFonts w:ascii="Verdana" w:hAnsi="Verdana" w:cstheme="minorHAnsi"/>
          <w:color w:val="000000"/>
          <w:lang w:val="en-US"/>
        </w:rPr>
        <w:t>1</w:t>
      </w:r>
      <w:r w:rsidR="004305CF" w:rsidRPr="005C2C64">
        <w:rPr>
          <w:rFonts w:ascii="Verdana" w:hAnsi="Verdana" w:cstheme="minorHAnsi"/>
          <w:color w:val="000000"/>
          <w:lang w:val="en-US"/>
        </w:rPr>
        <w:t>2</w:t>
      </w:r>
      <w:r w:rsidRPr="005C2C64">
        <w:rPr>
          <w:rFonts w:ascii="Verdana" w:hAnsi="Verdana" w:cstheme="minorHAnsi"/>
          <w:color w:val="000000"/>
          <w:lang w:val="en-US"/>
        </w:rPr>
        <w:t>-</w:t>
      </w:r>
      <w:r w:rsidR="000746DD" w:rsidRPr="005C2C64">
        <w:rPr>
          <w:rFonts w:ascii="Verdana" w:hAnsi="Verdana" w:cstheme="minorHAnsi"/>
          <w:color w:val="000000"/>
          <w:lang w:val="en-US"/>
        </w:rPr>
        <w:t>months</w:t>
      </w:r>
      <w:r w:rsidRPr="005C2C64">
        <w:rPr>
          <w:rFonts w:ascii="Verdana" w:hAnsi="Verdana" w:cstheme="minorHAnsi"/>
          <w:color w:val="000000"/>
          <w:lang w:val="en-US"/>
        </w:rPr>
        <w:t xml:space="preserve"> </w:t>
      </w:r>
      <w:r w:rsidR="008921D6" w:rsidRPr="005C2C64">
        <w:rPr>
          <w:rFonts w:ascii="Verdana" w:hAnsi="Verdana" w:cstheme="minorHAnsi"/>
          <w:color w:val="000000"/>
          <w:lang w:val="en-US"/>
        </w:rPr>
        <w:t>research grant</w:t>
      </w:r>
      <w:r w:rsidRPr="005C2C64">
        <w:rPr>
          <w:rFonts w:ascii="Verdana" w:hAnsi="Verdana" w:cstheme="minorHAnsi"/>
          <w:color w:val="000000"/>
          <w:lang w:val="en-US"/>
        </w:rPr>
        <w:t xml:space="preserve"> position at the INGV, </w:t>
      </w:r>
      <w:proofErr w:type="spellStart"/>
      <w:r w:rsidRPr="005C2C64">
        <w:rPr>
          <w:rFonts w:ascii="Verdana" w:hAnsi="Verdana" w:cstheme="minorHAnsi"/>
          <w:color w:val="000000"/>
          <w:lang w:val="en-US"/>
        </w:rPr>
        <w:t>Sezione</w:t>
      </w:r>
      <w:proofErr w:type="spellEnd"/>
      <w:r w:rsidRPr="005C2C64">
        <w:rPr>
          <w:rFonts w:ascii="Verdana" w:hAnsi="Verdana" w:cstheme="minorHAnsi"/>
          <w:color w:val="000000"/>
          <w:lang w:val="en-US"/>
        </w:rPr>
        <w:t xml:space="preserve"> </w:t>
      </w:r>
      <w:r w:rsidR="004305CF" w:rsidRPr="005C2C64">
        <w:rPr>
          <w:rFonts w:ascii="Verdana" w:hAnsi="Verdana" w:cstheme="minorHAnsi"/>
          <w:color w:val="000000"/>
          <w:lang w:val="en-US"/>
        </w:rPr>
        <w:t>Milano</w:t>
      </w:r>
      <w:r w:rsidRPr="005C2C64">
        <w:rPr>
          <w:rFonts w:ascii="Verdana" w:hAnsi="Verdana" w:cstheme="minorHAnsi"/>
          <w:color w:val="000000"/>
          <w:lang w:val="en-US"/>
        </w:rPr>
        <w:t xml:space="preserve"> (Italy), in the frame of the </w:t>
      </w:r>
      <w:proofErr w:type="spellStart"/>
      <w:r w:rsidR="004305CF" w:rsidRPr="005C2C64">
        <w:rPr>
          <w:rFonts w:ascii="Verdana" w:hAnsi="Verdana" w:cstheme="minorHAnsi"/>
          <w:color w:val="000000"/>
          <w:lang w:val="en-US"/>
        </w:rPr>
        <w:t>Pianeta</w:t>
      </w:r>
      <w:proofErr w:type="spellEnd"/>
      <w:r w:rsidR="004305CF" w:rsidRPr="005C2C64">
        <w:rPr>
          <w:rFonts w:ascii="Verdana" w:hAnsi="Verdana" w:cstheme="minorHAnsi"/>
          <w:color w:val="000000"/>
          <w:lang w:val="en-US"/>
        </w:rPr>
        <w:t xml:space="preserve"> </w:t>
      </w:r>
      <w:proofErr w:type="spellStart"/>
      <w:r w:rsidR="004305CF" w:rsidRPr="005C2C64">
        <w:rPr>
          <w:rFonts w:ascii="Verdana" w:hAnsi="Verdana" w:cstheme="minorHAnsi"/>
          <w:color w:val="000000"/>
          <w:lang w:val="en-US"/>
        </w:rPr>
        <w:t>Dinamico</w:t>
      </w:r>
      <w:proofErr w:type="spellEnd"/>
      <w:r w:rsidR="004305CF" w:rsidRPr="005C2C64">
        <w:rPr>
          <w:rFonts w:ascii="Verdana" w:hAnsi="Verdana" w:cstheme="minorHAnsi"/>
          <w:color w:val="000000"/>
          <w:lang w:val="en-US"/>
        </w:rPr>
        <w:t xml:space="preserve"> </w:t>
      </w:r>
      <w:r w:rsidRPr="005C2C64">
        <w:rPr>
          <w:rFonts w:ascii="Verdana" w:hAnsi="Verdana" w:cstheme="minorHAnsi"/>
          <w:color w:val="000000"/>
          <w:lang w:val="en-US"/>
        </w:rPr>
        <w:t xml:space="preserve">Project </w:t>
      </w:r>
      <w:r w:rsidR="004305CF" w:rsidRPr="005C2C64">
        <w:rPr>
          <w:rFonts w:ascii="Verdana" w:hAnsi="Verdana" w:cstheme="minorHAnsi"/>
          <w:color w:val="000000"/>
          <w:lang w:val="en-US"/>
        </w:rPr>
        <w:t xml:space="preserve">SECURE (Regional-Scale Earthquake Ground Motion </w:t>
      </w:r>
      <w:proofErr w:type="spellStart"/>
      <w:r w:rsidR="004305CF" w:rsidRPr="005C2C64">
        <w:rPr>
          <w:rFonts w:ascii="Verdana" w:hAnsi="Verdana" w:cstheme="minorHAnsi"/>
          <w:color w:val="000000"/>
          <w:lang w:val="en-US"/>
        </w:rPr>
        <w:t>PrediCtions</w:t>
      </w:r>
      <w:proofErr w:type="spellEnd"/>
      <w:r w:rsidR="004305CF" w:rsidRPr="005C2C64">
        <w:rPr>
          <w:rFonts w:ascii="Verdana" w:hAnsi="Verdana" w:cstheme="minorHAnsi"/>
          <w:color w:val="000000"/>
          <w:lang w:val="en-US"/>
        </w:rPr>
        <w:t xml:space="preserve"> </w:t>
      </w:r>
      <w:proofErr w:type="spellStart"/>
      <w:r w:rsidR="004305CF" w:rsidRPr="005C2C64">
        <w:rPr>
          <w:rFonts w:ascii="Verdana" w:hAnsi="Verdana" w:cstheme="minorHAnsi"/>
          <w:color w:val="000000"/>
          <w:lang w:val="en-US"/>
        </w:rPr>
        <w:t>ThroUgh</w:t>
      </w:r>
      <w:proofErr w:type="spellEnd"/>
      <w:r w:rsidR="004305CF" w:rsidRPr="005C2C64">
        <w:rPr>
          <w:rFonts w:ascii="Verdana" w:hAnsi="Verdana" w:cstheme="minorHAnsi"/>
          <w:color w:val="000000"/>
          <w:lang w:val="en-US"/>
        </w:rPr>
        <w:t xml:space="preserve"> </w:t>
      </w:r>
      <w:proofErr w:type="spellStart"/>
      <w:r w:rsidR="004305CF" w:rsidRPr="005C2C64">
        <w:rPr>
          <w:rFonts w:ascii="Verdana" w:hAnsi="Verdana" w:cstheme="minorHAnsi"/>
          <w:color w:val="000000"/>
          <w:lang w:val="en-US"/>
        </w:rPr>
        <w:t>Pyhsics</w:t>
      </w:r>
      <w:proofErr w:type="spellEnd"/>
      <w:r w:rsidR="004305CF" w:rsidRPr="005C2C64">
        <w:rPr>
          <w:rFonts w:ascii="Verdana" w:hAnsi="Verdana" w:cstheme="minorHAnsi"/>
          <w:color w:val="000000"/>
          <w:lang w:val="en-US"/>
        </w:rPr>
        <w:t xml:space="preserve">-based and </w:t>
      </w:r>
      <w:proofErr w:type="spellStart"/>
      <w:r w:rsidR="004305CF" w:rsidRPr="005C2C64">
        <w:rPr>
          <w:rFonts w:ascii="Verdana" w:hAnsi="Verdana" w:cstheme="minorHAnsi"/>
          <w:color w:val="000000"/>
          <w:lang w:val="en-US"/>
        </w:rPr>
        <w:t>EmpiRical</w:t>
      </w:r>
      <w:proofErr w:type="spellEnd"/>
      <w:r w:rsidR="004305CF" w:rsidRPr="005C2C64">
        <w:rPr>
          <w:rFonts w:ascii="Verdana" w:hAnsi="Verdana" w:cstheme="minorHAnsi"/>
          <w:color w:val="000000"/>
          <w:lang w:val="en-US"/>
        </w:rPr>
        <w:t xml:space="preserve"> </w:t>
      </w:r>
      <w:proofErr w:type="spellStart"/>
      <w:r w:rsidR="004305CF" w:rsidRPr="005C2C64">
        <w:rPr>
          <w:rFonts w:ascii="Verdana" w:hAnsi="Verdana" w:cstheme="minorHAnsi"/>
          <w:color w:val="000000"/>
          <w:lang w:val="en-US"/>
        </w:rPr>
        <w:t>ApproachEs</w:t>
      </w:r>
      <w:proofErr w:type="spellEnd"/>
      <w:r w:rsidR="004305CF" w:rsidRPr="005C2C64">
        <w:rPr>
          <w:rFonts w:ascii="Verdana" w:hAnsi="Verdana" w:cstheme="minorHAnsi"/>
          <w:color w:val="000000"/>
          <w:lang w:val="en-US"/>
        </w:rPr>
        <w:t>: A Case study Central Italy) 2023-2025</w:t>
      </w:r>
      <w:r w:rsidR="005C2C64" w:rsidRPr="005C2C64">
        <w:rPr>
          <w:rFonts w:ascii="Verdana" w:hAnsi="Verdana" w:cstheme="minorHAnsi"/>
          <w:color w:val="000000"/>
          <w:lang w:val="en-US"/>
        </w:rPr>
        <w:t>.</w:t>
      </w:r>
    </w:p>
    <w:p w14:paraId="4882E555" w14:textId="77777777" w:rsidR="00ED350D" w:rsidRPr="009C7ABD" w:rsidRDefault="00ED350D" w:rsidP="009C7ABD">
      <w:pPr>
        <w:jc w:val="both"/>
        <w:rPr>
          <w:rFonts w:ascii="Verdana" w:eastAsia="Times New Roman" w:hAnsi="Verdana" w:cs="Times New Roman"/>
          <w:highlight w:val="yellow"/>
          <w:lang w:val="en-US" w:eastAsia="it-IT"/>
        </w:rPr>
      </w:pPr>
    </w:p>
    <w:p w14:paraId="2DAE2296" w14:textId="3C92E175" w:rsidR="004F3268" w:rsidRPr="00235D63" w:rsidRDefault="004F3268" w:rsidP="00DC6E3A">
      <w:pPr>
        <w:jc w:val="center"/>
        <w:rPr>
          <w:rFonts w:ascii="Verdana" w:eastAsia="Times New Roman" w:hAnsi="Verdana" w:cs="Times New Roman"/>
          <w:b/>
          <w:bCs/>
          <w:lang w:val="en-US" w:eastAsia="it-IT"/>
        </w:rPr>
      </w:pPr>
      <w:r w:rsidRPr="00235D63">
        <w:rPr>
          <w:rFonts w:ascii="Verdana" w:eastAsia="Times New Roman" w:hAnsi="Verdana" w:cs="Times New Roman"/>
          <w:b/>
          <w:iCs/>
          <w:lang w:val="en-US" w:eastAsia="it-IT"/>
        </w:rPr>
        <w:t>Art. 1</w:t>
      </w:r>
      <w:r w:rsidR="004E44FA" w:rsidRPr="00235D63">
        <w:rPr>
          <w:rFonts w:ascii="Verdana" w:eastAsia="Times New Roman" w:hAnsi="Verdana" w:cs="Times New Roman"/>
          <w:b/>
          <w:iCs/>
          <w:lang w:val="en-US" w:eastAsia="it-IT"/>
        </w:rPr>
        <w:t>.</w:t>
      </w:r>
      <w:r w:rsidR="004E44FA" w:rsidRPr="00235D63">
        <w:rPr>
          <w:rFonts w:ascii="Verdana" w:eastAsia="Times New Roman" w:hAnsi="Verdana" w:cs="Times New Roman"/>
          <w:b/>
          <w:i/>
          <w:iCs/>
          <w:lang w:val="en-US" w:eastAsia="it-IT"/>
        </w:rPr>
        <w:t xml:space="preserve"> </w:t>
      </w:r>
      <w:r w:rsidRPr="00235D63">
        <w:rPr>
          <w:rFonts w:ascii="Verdana" w:eastAsia="Times New Roman" w:hAnsi="Verdana" w:cs="Times New Roman"/>
          <w:b/>
          <w:bCs/>
          <w:lang w:val="en-US" w:eastAsia="it-IT"/>
        </w:rPr>
        <w:t>Research grant subject</w:t>
      </w:r>
    </w:p>
    <w:p w14:paraId="5E30C141" w14:textId="71FE20F8" w:rsidR="004305CF" w:rsidRPr="005C2C64" w:rsidRDefault="004F3268" w:rsidP="004305CF">
      <w:pPr>
        <w:pStyle w:val="Paragrafoelenco"/>
        <w:autoSpaceDE w:val="0"/>
        <w:autoSpaceDN w:val="0"/>
        <w:adjustRightInd w:val="0"/>
        <w:ind w:left="0" w:right="-7"/>
        <w:jc w:val="both"/>
        <w:rPr>
          <w:rFonts w:ascii="Verdana" w:hAnsi="Verdana"/>
          <w:i/>
          <w:lang w:val="en-GB"/>
        </w:rPr>
      </w:pPr>
      <w:r w:rsidRPr="00DC6E3A">
        <w:rPr>
          <w:rFonts w:ascii="Verdana" w:eastAsia="Times New Roman" w:hAnsi="Verdana" w:cs="Times New Roman"/>
          <w:lang w:val="en-US" w:eastAsia="it-IT"/>
        </w:rPr>
        <w:t>The title of the research</w:t>
      </w:r>
      <w:r w:rsidR="00160B81" w:rsidRPr="00DC6E3A">
        <w:rPr>
          <w:rFonts w:ascii="Verdana" w:eastAsia="Times New Roman" w:hAnsi="Verdana" w:cs="Times New Roman"/>
          <w:lang w:val="en-US" w:eastAsia="it-IT"/>
        </w:rPr>
        <w:t xml:space="preserve"> activity</w:t>
      </w:r>
      <w:r w:rsidRPr="00DC6E3A">
        <w:rPr>
          <w:rFonts w:ascii="Verdana" w:eastAsia="Times New Roman" w:hAnsi="Verdana" w:cs="Times New Roman"/>
          <w:lang w:val="en-US" w:eastAsia="it-IT"/>
        </w:rPr>
        <w:t xml:space="preserve"> is</w:t>
      </w:r>
      <w:r w:rsidRPr="005C2C64">
        <w:rPr>
          <w:rFonts w:ascii="Verdana" w:eastAsia="Times New Roman" w:hAnsi="Verdana" w:cs="Times New Roman"/>
          <w:lang w:val="en-US" w:eastAsia="it-IT"/>
        </w:rPr>
        <w:t>:</w:t>
      </w:r>
      <w:r w:rsidR="000201D1" w:rsidRPr="005C2C64">
        <w:rPr>
          <w:rFonts w:ascii="Verdana" w:eastAsia="Times New Roman" w:hAnsi="Verdana" w:cs="Times New Roman"/>
          <w:lang w:val="en-US" w:eastAsia="it-IT"/>
        </w:rPr>
        <w:t xml:space="preserve"> </w:t>
      </w:r>
      <w:r w:rsidR="000746DD" w:rsidRPr="005C2C64">
        <w:rPr>
          <w:rFonts w:ascii="Verdana" w:eastAsia="Times New Roman" w:hAnsi="Verdana" w:cs="Times New Roman"/>
          <w:lang w:val="en-US" w:eastAsia="it-IT"/>
        </w:rPr>
        <w:t>“</w:t>
      </w:r>
      <w:r w:rsidR="004305CF" w:rsidRPr="005C2C64">
        <w:rPr>
          <w:rFonts w:ascii="Verdana" w:eastAsia="Times New Roman" w:hAnsi="Verdana" w:cs="Times New Roman"/>
          <w:b/>
          <w:bCs/>
          <w:lang w:val="en-US" w:eastAsia="it-IT"/>
        </w:rPr>
        <w:t>Ground Motion Modelling with advanced techniques</w:t>
      </w:r>
      <w:r w:rsidR="000746DD" w:rsidRPr="005C2C64">
        <w:rPr>
          <w:rFonts w:ascii="Verdana" w:eastAsia="Times New Roman" w:hAnsi="Verdana" w:cs="Times New Roman"/>
          <w:lang w:val="en-US" w:eastAsia="it-IT"/>
        </w:rPr>
        <w:t>”</w:t>
      </w:r>
      <w:r w:rsidR="00D677E5" w:rsidRPr="005C2C64">
        <w:rPr>
          <w:rFonts w:ascii="Verdana" w:hAnsi="Verdana" w:cs="Times New Roman"/>
          <w:bCs/>
          <w:color w:val="000000" w:themeColor="text1"/>
          <w:lang w:val="en-US"/>
        </w:rPr>
        <w:t xml:space="preserve">. </w:t>
      </w:r>
      <w:r w:rsidR="00DA37F6" w:rsidRPr="005C2C64">
        <w:rPr>
          <w:rFonts w:ascii="Verdana" w:hAnsi="Verdana" w:cs="Times New Roman"/>
          <w:bCs/>
          <w:color w:val="000000" w:themeColor="text1"/>
          <w:lang w:val="en-US"/>
        </w:rPr>
        <w:t>The research activity is part of a broader national and international collaboration aiming at</w:t>
      </w:r>
      <w:r w:rsidR="001C356E" w:rsidRPr="005C2C64">
        <w:rPr>
          <w:rFonts w:ascii="Verdana" w:hAnsi="Verdana" w:cs="Times New Roman"/>
          <w:bCs/>
          <w:color w:val="000000" w:themeColor="text1"/>
          <w:lang w:val="en-US"/>
        </w:rPr>
        <w:t xml:space="preserve"> improving the </w:t>
      </w:r>
      <w:r w:rsidR="004305CF" w:rsidRPr="005C2C64">
        <w:rPr>
          <w:rFonts w:ascii="Verdana" w:hAnsi="Verdana" w:cs="Times New Roman"/>
          <w:bCs/>
          <w:color w:val="000000" w:themeColor="text1"/>
          <w:lang w:val="en-US"/>
        </w:rPr>
        <w:t>characterization of the ground motion in seismic active regions</w:t>
      </w:r>
      <w:r w:rsidR="001C356E" w:rsidRPr="005C2C64">
        <w:rPr>
          <w:rFonts w:ascii="Verdana" w:hAnsi="Verdana" w:cs="Times New Roman"/>
          <w:bCs/>
          <w:color w:val="000000" w:themeColor="text1"/>
          <w:lang w:val="en-US"/>
        </w:rPr>
        <w:t>.</w:t>
      </w:r>
      <w:r w:rsidR="004305CF" w:rsidRPr="005C2C64">
        <w:rPr>
          <w:rFonts w:ascii="Verdana" w:hAnsi="Verdana" w:cs="Times New Roman"/>
          <w:bCs/>
          <w:color w:val="000000" w:themeColor="text1"/>
          <w:lang w:val="en-US"/>
        </w:rPr>
        <w:t xml:space="preserve"> </w:t>
      </w:r>
      <w:r w:rsidR="004305CF" w:rsidRPr="005C2C64">
        <w:rPr>
          <w:rFonts w:ascii="Verdana" w:hAnsi="Verdana"/>
          <w:lang w:val="en-US"/>
        </w:rPr>
        <w:t xml:space="preserve">The final goal of this activity is to understand the mechanisms governing the spatial and temporal variability of seismic shaking in the epicentral </w:t>
      </w:r>
      <w:proofErr w:type="gramStart"/>
      <w:r w:rsidR="004305CF" w:rsidRPr="005C2C64">
        <w:rPr>
          <w:rFonts w:ascii="Verdana" w:hAnsi="Verdana"/>
          <w:lang w:val="en-US"/>
        </w:rPr>
        <w:t>area</w:t>
      </w:r>
      <w:proofErr w:type="gramEnd"/>
    </w:p>
    <w:p w14:paraId="0C71916A" w14:textId="6DE9ED17" w:rsidR="000838E1" w:rsidRPr="00235D63" w:rsidRDefault="00D677E5" w:rsidP="004305CF">
      <w:pPr>
        <w:shd w:val="clear" w:color="auto" w:fill="FFFFFF"/>
        <w:jc w:val="both"/>
        <w:rPr>
          <w:rFonts w:ascii="Verdana" w:eastAsia="Times New Roman" w:hAnsi="Verdana" w:cs="Times New Roman"/>
          <w:lang w:val="en-US" w:eastAsia="it-IT"/>
        </w:rPr>
      </w:pPr>
      <w:r w:rsidRPr="005C2C64">
        <w:rPr>
          <w:rFonts w:ascii="Verdana" w:eastAsia="Times New Roman" w:hAnsi="Verdana" w:cs="Times New Roman"/>
          <w:lang w:val="en-US" w:eastAsia="it-IT"/>
        </w:rPr>
        <w:t xml:space="preserve">The research project will progress by reaching the following milestones: </w:t>
      </w:r>
      <w:r w:rsidR="004305CF" w:rsidRPr="005C2C64">
        <w:rPr>
          <w:rFonts w:ascii="Verdana" w:eastAsia="Times New Roman" w:hAnsi="Verdana" w:cs="Times New Roman"/>
          <w:lang w:val="en-US" w:eastAsia="it-IT"/>
        </w:rPr>
        <w:t xml:space="preserve">1) build parametric datasets of data and metadata from seismic records; 2) develop predictive models of seismic motion using standard and innovative techniques; 3) </w:t>
      </w:r>
      <w:proofErr w:type="spellStart"/>
      <w:r w:rsidR="004305CF" w:rsidRPr="005C2C64">
        <w:rPr>
          <w:rFonts w:ascii="Verdana" w:eastAsia="Times New Roman" w:hAnsi="Verdana" w:cs="Times New Roman"/>
          <w:lang w:val="en-US" w:eastAsia="it-IT"/>
        </w:rPr>
        <w:t>analysing</w:t>
      </w:r>
      <w:proofErr w:type="spellEnd"/>
      <w:r w:rsidR="004305CF" w:rsidRPr="005C2C64">
        <w:rPr>
          <w:rFonts w:ascii="Verdana" w:eastAsia="Times New Roman" w:hAnsi="Verdana" w:cs="Times New Roman"/>
          <w:lang w:val="en-US" w:eastAsia="it-IT"/>
        </w:rPr>
        <w:t xml:space="preserve"> and interpreting the associated variability.</w:t>
      </w:r>
    </w:p>
    <w:p w14:paraId="7BE43678" w14:textId="3A297CD2" w:rsidR="004F3268" w:rsidRPr="00D677E5" w:rsidRDefault="004F3268" w:rsidP="009C7ABD">
      <w:pPr>
        <w:shd w:val="clear" w:color="auto" w:fill="FFFFFF"/>
        <w:jc w:val="both"/>
        <w:rPr>
          <w:rFonts w:ascii="Verdana" w:eastAsia="Times New Roman" w:hAnsi="Verdana" w:cs="Times New Roman"/>
          <w:lang w:val="en-US" w:eastAsia="it-IT"/>
        </w:rPr>
      </w:pPr>
      <w:r w:rsidRPr="00235D63">
        <w:rPr>
          <w:rFonts w:ascii="Verdana" w:eastAsia="Times New Roman" w:hAnsi="Verdana" w:cs="Times New Roman"/>
          <w:lang w:val="en-US" w:eastAsia="it-IT"/>
        </w:rPr>
        <w:t xml:space="preserve">The research activity will be carried </w:t>
      </w:r>
      <w:r w:rsidR="00160B81" w:rsidRPr="00235D63">
        <w:rPr>
          <w:rFonts w:ascii="Verdana" w:eastAsia="Times New Roman" w:hAnsi="Verdana" w:cs="Times New Roman"/>
          <w:lang w:val="en-US" w:eastAsia="it-IT"/>
        </w:rPr>
        <w:t xml:space="preserve">out </w:t>
      </w:r>
      <w:r w:rsidRPr="00235D63">
        <w:rPr>
          <w:rFonts w:ascii="Verdana" w:eastAsia="Times New Roman" w:hAnsi="Verdana" w:cs="Times New Roman"/>
          <w:lang w:val="en-US" w:eastAsia="it-IT"/>
        </w:rPr>
        <w:t xml:space="preserve">at the INGV offices in </w:t>
      </w:r>
      <w:r w:rsidR="004305CF">
        <w:rPr>
          <w:rFonts w:ascii="Verdana" w:eastAsia="Times New Roman" w:hAnsi="Verdana" w:cs="Times New Roman"/>
          <w:lang w:val="en-US" w:eastAsia="it-IT"/>
        </w:rPr>
        <w:t>Milano</w:t>
      </w:r>
      <w:r w:rsidR="002F4E3C" w:rsidRPr="00235D63">
        <w:rPr>
          <w:rFonts w:ascii="Verdana" w:eastAsia="Times New Roman" w:hAnsi="Verdana" w:cs="Times New Roman"/>
          <w:lang w:val="en-US" w:eastAsia="it-IT"/>
        </w:rPr>
        <w:t>.</w:t>
      </w:r>
    </w:p>
    <w:p w14:paraId="7D0A84D0" w14:textId="77777777" w:rsidR="004F3268" w:rsidRPr="009C7ABD" w:rsidRDefault="004F3268" w:rsidP="009C7ABD">
      <w:pPr>
        <w:jc w:val="both"/>
        <w:rPr>
          <w:rFonts w:ascii="Verdana" w:eastAsia="Times New Roman" w:hAnsi="Verdana" w:cs="Times New Roman"/>
          <w:lang w:val="en-US" w:eastAsia="it-IT"/>
        </w:rPr>
      </w:pPr>
    </w:p>
    <w:p w14:paraId="7BD48FE7" w14:textId="77777777" w:rsidR="00A46763" w:rsidRDefault="00A46763" w:rsidP="009C7ABD">
      <w:pPr>
        <w:jc w:val="center"/>
        <w:rPr>
          <w:rFonts w:ascii="Verdana" w:eastAsia="Times New Roman" w:hAnsi="Verdana" w:cs="Times New Roman"/>
          <w:b/>
          <w:i/>
          <w:iCs/>
          <w:lang w:val="en-US" w:eastAsia="it-IT"/>
        </w:rPr>
      </w:pPr>
    </w:p>
    <w:p w14:paraId="74E5F89A" w14:textId="0E6713C6" w:rsidR="004F3268" w:rsidRPr="009C7ABD" w:rsidRDefault="004F3268" w:rsidP="00DC6E3A">
      <w:pPr>
        <w:jc w:val="center"/>
        <w:rPr>
          <w:rFonts w:ascii="Verdana" w:eastAsia="Times New Roman" w:hAnsi="Verdana" w:cs="Times New Roman"/>
          <w:b/>
          <w:bCs/>
          <w:lang w:val="en-US" w:eastAsia="it-IT"/>
        </w:rPr>
      </w:pPr>
      <w:r w:rsidRPr="004E44FA">
        <w:rPr>
          <w:rFonts w:ascii="Verdana" w:eastAsia="Times New Roman" w:hAnsi="Verdana" w:cs="Times New Roman"/>
          <w:b/>
          <w:iCs/>
          <w:lang w:val="en-US" w:eastAsia="it-IT"/>
        </w:rPr>
        <w:t>Art. 2</w:t>
      </w:r>
      <w:r w:rsidR="004E44FA" w:rsidRPr="004E44FA">
        <w:rPr>
          <w:rFonts w:ascii="Verdana" w:eastAsia="Times New Roman" w:hAnsi="Verdana" w:cs="Times New Roman"/>
          <w:b/>
          <w:iCs/>
          <w:lang w:val="en-US" w:eastAsia="it-IT"/>
        </w:rPr>
        <w:t>.</w:t>
      </w:r>
      <w:r w:rsidR="004E44FA">
        <w:rPr>
          <w:rFonts w:ascii="Verdana" w:eastAsia="Times New Roman" w:hAnsi="Verdana" w:cs="Times New Roman"/>
          <w:b/>
          <w:i/>
          <w:iCs/>
          <w:lang w:val="en-US" w:eastAsia="it-IT"/>
        </w:rPr>
        <w:t xml:space="preserve"> </w:t>
      </w:r>
      <w:r w:rsidRPr="009C7ABD">
        <w:rPr>
          <w:rFonts w:ascii="Verdana" w:eastAsia="Times New Roman" w:hAnsi="Verdana" w:cs="Times New Roman"/>
          <w:b/>
          <w:bCs/>
          <w:lang w:val="en-US" w:eastAsia="it-IT"/>
        </w:rPr>
        <w:t xml:space="preserve">Start, duration, and </w:t>
      </w:r>
      <w:r w:rsidR="00955D55" w:rsidRPr="009C7ABD">
        <w:rPr>
          <w:rFonts w:ascii="Verdana" w:eastAsia="Times New Roman" w:hAnsi="Verdana" w:cs="Times New Roman"/>
          <w:b/>
          <w:bCs/>
          <w:lang w:val="en-US" w:eastAsia="it-IT"/>
        </w:rPr>
        <w:t>salary.</w:t>
      </w:r>
    </w:p>
    <w:p w14:paraId="357F2D92" w14:textId="000E9987" w:rsidR="004F3268" w:rsidRPr="009C7ABD" w:rsidRDefault="004F3268" w:rsidP="002264BB">
      <w:pPr>
        <w:ind w:left="142" w:hanging="284"/>
        <w:jc w:val="both"/>
        <w:rPr>
          <w:rFonts w:ascii="Verdana" w:eastAsia="Times New Roman" w:hAnsi="Verdana" w:cs="Times New Roman"/>
          <w:lang w:val="en-US" w:eastAsia="it-IT"/>
        </w:rPr>
      </w:pPr>
      <w:r w:rsidRPr="009C7ABD">
        <w:rPr>
          <w:rFonts w:ascii="Verdana" w:eastAsia="Times New Roman" w:hAnsi="Verdana" w:cs="Times New Roman"/>
          <w:lang w:val="en-US" w:eastAsia="it-IT"/>
        </w:rPr>
        <w:t xml:space="preserve">The gross annual remuneration is </w:t>
      </w:r>
      <w:r w:rsidR="00235D63" w:rsidRPr="005C2C64">
        <w:rPr>
          <w:rFonts w:ascii="Verdana" w:eastAsia="Times New Roman" w:hAnsi="Verdana" w:cs="Times New Roman"/>
          <w:lang w:val="en-US" w:eastAsia="it-IT"/>
        </w:rPr>
        <w:t xml:space="preserve">set at </w:t>
      </w:r>
      <w:r w:rsidR="004305CF" w:rsidRPr="005C2C64">
        <w:rPr>
          <w:rFonts w:ascii="Verdana" w:eastAsia="Times New Roman" w:hAnsi="Verdana" w:cs="Times New Roman"/>
          <w:lang w:val="en-US" w:eastAsia="it-IT"/>
        </w:rPr>
        <w:t xml:space="preserve">27.474,00 </w:t>
      </w:r>
      <w:r w:rsidR="00235D63" w:rsidRPr="005C2C64">
        <w:rPr>
          <w:rFonts w:ascii="Verdana" w:eastAsia="Times New Roman" w:hAnsi="Verdana" w:cs="Times New Roman"/>
          <w:lang w:val="en-US" w:eastAsia="it-IT"/>
        </w:rPr>
        <w:t>(</w:t>
      </w:r>
      <w:r w:rsidR="004305CF" w:rsidRPr="005C2C64">
        <w:rPr>
          <w:rFonts w:ascii="Verdana" w:eastAsia="Times New Roman" w:hAnsi="Verdana" w:cs="Times New Roman"/>
          <w:lang w:val="en-US" w:eastAsia="it-IT"/>
        </w:rPr>
        <w:t>twenty-seven thousand four hundred and seventy-four</w:t>
      </w:r>
      <w:r w:rsidR="00235D63" w:rsidRPr="005C2C64">
        <w:rPr>
          <w:rFonts w:ascii="Verdana" w:eastAsia="Times New Roman" w:hAnsi="Verdana" w:cs="Times New Roman"/>
          <w:lang w:val="en-US" w:eastAsia="it-IT"/>
        </w:rPr>
        <w:t>/00Euros)</w:t>
      </w:r>
      <w:r w:rsidRPr="005C2C64">
        <w:rPr>
          <w:rFonts w:ascii="Verdana" w:eastAsia="Times New Roman" w:hAnsi="Verdana" w:cs="Times New Roman"/>
          <w:lang w:val="en-US" w:eastAsia="it-IT"/>
        </w:rPr>
        <w:t>,</w:t>
      </w:r>
      <w:r w:rsidRPr="009C7ABD">
        <w:rPr>
          <w:rFonts w:ascii="Verdana" w:eastAsia="Times New Roman" w:hAnsi="Verdana" w:cs="Times New Roman"/>
          <w:lang w:val="en-US" w:eastAsia="it-IT"/>
        </w:rPr>
        <w:t xml:space="preserve"> unless adjustments are made if there are variations on the minimum amount fixed by the </w:t>
      </w:r>
      <w:r w:rsidR="005C2C64" w:rsidRPr="009C7ABD">
        <w:rPr>
          <w:rFonts w:ascii="Verdana" w:eastAsia="Times New Roman" w:hAnsi="Verdana" w:cs="Times New Roman"/>
          <w:lang w:val="en-US" w:eastAsia="it-IT"/>
        </w:rPr>
        <w:t>Ministry and</w:t>
      </w:r>
      <w:r w:rsidRPr="009C7ABD">
        <w:rPr>
          <w:rFonts w:ascii="Verdana" w:eastAsia="Times New Roman" w:hAnsi="Verdana" w:cs="Times New Roman"/>
          <w:lang w:val="en-US" w:eastAsia="it-IT"/>
        </w:rPr>
        <w:t xml:space="preserve"> will be paid in postponed monthly instalments. </w:t>
      </w:r>
    </w:p>
    <w:p w14:paraId="6B041D2B" w14:textId="781613F2" w:rsidR="004F3268" w:rsidRPr="009C7ABD" w:rsidRDefault="004F3268" w:rsidP="0096629F">
      <w:pPr>
        <w:ind w:left="142" w:hanging="284"/>
        <w:jc w:val="both"/>
        <w:rPr>
          <w:rFonts w:ascii="Verdana" w:eastAsia="Times New Roman" w:hAnsi="Verdana" w:cs="Times New Roman"/>
          <w:lang w:val="en-US" w:eastAsia="it-IT"/>
        </w:rPr>
      </w:pPr>
      <w:r w:rsidRPr="009C7ABD">
        <w:rPr>
          <w:rFonts w:ascii="Verdana" w:eastAsia="Times New Roman" w:hAnsi="Verdana" w:cs="Times New Roman"/>
          <w:lang w:val="en-US" w:eastAsia="it-IT"/>
        </w:rPr>
        <w:t xml:space="preserve">Tax allowances are subject to the provisions of art. 4 of the law of 13 August 1984, n. 476 and subsequent amendments and additions, as well as, as regards social security, those pursuant to art. 2, paragraphs 26 and following, of the law 8 August 1995, n. 335 and subsequent amendments, in the matter of mandatory abstention for maternity, the provisions of the Decree of the Minister of </w:t>
      </w:r>
      <w:proofErr w:type="spellStart"/>
      <w:r w:rsidRPr="009C7ABD">
        <w:rPr>
          <w:rFonts w:ascii="Verdana" w:eastAsia="Times New Roman" w:hAnsi="Verdana" w:cs="Times New Roman"/>
          <w:lang w:val="en-US" w:eastAsia="it-IT"/>
        </w:rPr>
        <w:t>Labour</w:t>
      </w:r>
      <w:proofErr w:type="spellEnd"/>
      <w:r w:rsidRPr="009C7ABD">
        <w:rPr>
          <w:rFonts w:ascii="Verdana" w:eastAsia="Times New Roman" w:hAnsi="Verdana" w:cs="Times New Roman"/>
          <w:lang w:val="en-US" w:eastAsia="it-IT"/>
        </w:rPr>
        <w:t xml:space="preserve"> and Social Security 12 July 2007 and on sick leave, art. 1, paragraph 788, of the Law of 27 December 2006, n. 296 and subsequent amendments. </w:t>
      </w:r>
    </w:p>
    <w:p w14:paraId="17DFE060" w14:textId="2428C843" w:rsidR="004F3268" w:rsidRPr="009C7ABD" w:rsidRDefault="005E37D3" w:rsidP="0096629F">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The </w:t>
      </w:r>
      <w:r w:rsidR="00AC6AC5">
        <w:rPr>
          <w:rFonts w:ascii="Verdana" w:eastAsia="Times New Roman" w:hAnsi="Verdana" w:cs="Times New Roman"/>
          <w:lang w:val="en-US" w:eastAsia="it-IT"/>
        </w:rPr>
        <w:t xml:space="preserve">research grant </w:t>
      </w:r>
      <w:r w:rsidR="004F3268" w:rsidRPr="009C7ABD">
        <w:rPr>
          <w:rFonts w:ascii="Verdana" w:eastAsia="Times New Roman" w:hAnsi="Verdana" w:cs="Times New Roman"/>
          <w:lang w:val="en-US" w:eastAsia="it-IT"/>
        </w:rPr>
        <w:t xml:space="preserve">has a duration </w:t>
      </w:r>
      <w:r w:rsidR="004F3268" w:rsidRPr="005C2C64">
        <w:rPr>
          <w:rFonts w:ascii="Verdana" w:eastAsia="Times New Roman" w:hAnsi="Verdana" w:cs="Times New Roman"/>
          <w:lang w:val="en-US" w:eastAsia="it-IT"/>
        </w:rPr>
        <w:t xml:space="preserve">of </w:t>
      </w:r>
      <w:r w:rsidR="000201D1" w:rsidRPr="005C2C64">
        <w:rPr>
          <w:rFonts w:ascii="Verdana" w:eastAsia="Times New Roman" w:hAnsi="Verdana" w:cs="Times New Roman"/>
          <w:b/>
          <w:bCs/>
          <w:lang w:val="en-US" w:eastAsia="it-IT"/>
        </w:rPr>
        <w:t>1</w:t>
      </w:r>
      <w:r w:rsidR="00C8230F" w:rsidRPr="005C2C64">
        <w:rPr>
          <w:rFonts w:ascii="Verdana" w:eastAsia="Times New Roman" w:hAnsi="Verdana" w:cs="Times New Roman"/>
          <w:b/>
          <w:bCs/>
          <w:lang w:val="en-US" w:eastAsia="it-IT"/>
        </w:rPr>
        <w:t>2</w:t>
      </w:r>
      <w:r w:rsidR="004F3268" w:rsidRPr="005C2C64">
        <w:rPr>
          <w:rFonts w:ascii="Verdana" w:eastAsia="Times New Roman" w:hAnsi="Verdana" w:cs="Times New Roman"/>
          <w:b/>
          <w:bCs/>
          <w:lang w:val="en-US" w:eastAsia="it-IT"/>
        </w:rPr>
        <w:t xml:space="preserve"> mo</w:t>
      </w:r>
      <w:r w:rsidR="004F3268" w:rsidRPr="009C7ABD">
        <w:rPr>
          <w:rFonts w:ascii="Verdana" w:eastAsia="Times New Roman" w:hAnsi="Verdana" w:cs="Times New Roman"/>
          <w:b/>
          <w:bCs/>
          <w:lang w:val="en-US" w:eastAsia="it-IT"/>
        </w:rPr>
        <w:t>nths</w:t>
      </w:r>
      <w:r w:rsidR="004F3268" w:rsidRPr="009C7ABD">
        <w:rPr>
          <w:rFonts w:ascii="Verdana" w:eastAsia="Times New Roman" w:hAnsi="Verdana" w:cs="Times New Roman"/>
          <w:lang w:val="en-US" w:eastAsia="it-IT"/>
        </w:rPr>
        <w:t xml:space="preserve">, subject to annual verification of the activity carried out and it may possibly be renewed as provided by art.22, </w:t>
      </w:r>
      <w:r w:rsidR="004F3268" w:rsidRPr="0056361B">
        <w:rPr>
          <w:rFonts w:ascii="Verdana" w:eastAsia="Times New Roman" w:hAnsi="Verdana" w:cs="Times New Roman"/>
          <w:lang w:val="en-US" w:eastAsia="it-IT"/>
        </w:rPr>
        <w:t>co 3</w:t>
      </w:r>
      <w:r w:rsidR="004F3268" w:rsidRPr="009C7ABD">
        <w:rPr>
          <w:rFonts w:ascii="Verdana" w:eastAsia="Times New Roman" w:hAnsi="Verdana" w:cs="Times New Roman"/>
          <w:lang w:val="en-US" w:eastAsia="it-IT"/>
        </w:rPr>
        <w:t xml:space="preserve"> law 240/2010 </w:t>
      </w:r>
    </w:p>
    <w:p w14:paraId="02AF9021" w14:textId="77777777" w:rsidR="004F3268" w:rsidRDefault="004F3268" w:rsidP="009C7ABD">
      <w:pPr>
        <w:jc w:val="both"/>
        <w:rPr>
          <w:rFonts w:ascii="Verdana" w:eastAsia="Times New Roman" w:hAnsi="Verdana" w:cs="Times New Roman"/>
          <w:lang w:val="en-US" w:eastAsia="it-IT"/>
        </w:rPr>
      </w:pPr>
    </w:p>
    <w:p w14:paraId="2ACAB81D" w14:textId="77777777" w:rsidR="00CC3174" w:rsidRPr="009C7ABD" w:rsidRDefault="00CC3174" w:rsidP="009C7ABD">
      <w:pPr>
        <w:jc w:val="both"/>
        <w:rPr>
          <w:rFonts w:ascii="Verdana" w:eastAsia="Times New Roman" w:hAnsi="Verdana" w:cs="Times New Roman"/>
          <w:lang w:val="en-US" w:eastAsia="it-IT"/>
        </w:rPr>
      </w:pPr>
    </w:p>
    <w:p w14:paraId="07BD8294" w14:textId="33B972A0" w:rsidR="004F3268" w:rsidRPr="004D3D19" w:rsidRDefault="004F3268" w:rsidP="00DC6E3A">
      <w:pPr>
        <w:jc w:val="center"/>
        <w:rPr>
          <w:rFonts w:ascii="Verdana" w:eastAsia="Times New Roman" w:hAnsi="Verdana" w:cs="Times New Roman"/>
          <w:b/>
          <w:lang w:val="en-US" w:eastAsia="it-IT"/>
        </w:rPr>
      </w:pPr>
      <w:r w:rsidRPr="004D3D19">
        <w:rPr>
          <w:rFonts w:ascii="Verdana" w:eastAsia="Times New Roman" w:hAnsi="Verdana" w:cs="Times New Roman"/>
          <w:b/>
          <w:iCs/>
          <w:lang w:val="en-US" w:eastAsia="it-IT"/>
        </w:rPr>
        <w:t>Art. 3</w:t>
      </w:r>
      <w:r w:rsidR="004D3D19">
        <w:rPr>
          <w:rFonts w:ascii="Verdana" w:eastAsia="Times New Roman" w:hAnsi="Verdana" w:cs="Times New Roman"/>
          <w:b/>
          <w:lang w:val="en-US" w:eastAsia="it-IT"/>
        </w:rPr>
        <w:t xml:space="preserve"> </w:t>
      </w:r>
      <w:r w:rsidRPr="009C7ABD">
        <w:rPr>
          <w:rFonts w:ascii="Verdana" w:eastAsia="Times New Roman" w:hAnsi="Verdana" w:cs="Times New Roman"/>
          <w:b/>
          <w:bCs/>
          <w:lang w:val="en-US" w:eastAsia="it-IT"/>
        </w:rPr>
        <w:t>Requirements for eligibility</w:t>
      </w:r>
    </w:p>
    <w:p w14:paraId="0C471A6C" w14:textId="5935BE55" w:rsidR="004F3268" w:rsidRDefault="001C69C8" w:rsidP="00BF7E86">
      <w:pPr>
        <w:ind w:left="142" w:hanging="284"/>
        <w:jc w:val="both"/>
        <w:rPr>
          <w:rFonts w:ascii="Verdana" w:eastAsia="Times New Roman" w:hAnsi="Verdana" w:cs="Times New Roman"/>
          <w:lang w:val="en-US" w:eastAsia="it-IT"/>
        </w:rPr>
      </w:pPr>
      <w:r w:rsidRPr="00235D63">
        <w:rPr>
          <w:rFonts w:ascii="Verdana" w:eastAsia="Times New Roman" w:hAnsi="Verdana" w:cs="Times New Roman"/>
          <w:lang w:val="en-US" w:eastAsia="it-IT"/>
        </w:rPr>
        <w:t>1.</w:t>
      </w:r>
      <w:r w:rsidR="004F3268" w:rsidRPr="00235D63">
        <w:rPr>
          <w:rFonts w:ascii="Verdana" w:eastAsia="Times New Roman" w:hAnsi="Verdana" w:cs="Times New Roman"/>
          <w:lang w:val="en-US" w:eastAsia="it-IT"/>
        </w:rPr>
        <w:t xml:space="preserve">For admission to the selection, it is required, in addition to all the requirements provided by law for access to public employment, to have the following requirements under the penalty of exclusion: </w:t>
      </w:r>
    </w:p>
    <w:p w14:paraId="5697A7E4" w14:textId="0042BB4E" w:rsidR="00460D5C" w:rsidRPr="00460D5C" w:rsidRDefault="00460D5C" w:rsidP="00460D5C">
      <w:pPr>
        <w:pStyle w:val="Paragrafoelenco"/>
        <w:numPr>
          <w:ilvl w:val="0"/>
          <w:numId w:val="13"/>
        </w:numPr>
        <w:shd w:val="clear" w:color="auto" w:fill="FFFFFF"/>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University degree</w:t>
      </w:r>
      <w:r w:rsidR="00C8230F" w:rsidRPr="00460D5C">
        <w:rPr>
          <w:rFonts w:ascii="Verdana" w:eastAsia="Times New Roman" w:hAnsi="Verdana" w:cs="Times New Roman"/>
          <w:lang w:val="en-US" w:eastAsia="it-IT"/>
        </w:rPr>
        <w:t xml:space="preserve"> </w:t>
      </w:r>
      <w:r w:rsidRPr="00235D63">
        <w:rPr>
          <w:rFonts w:ascii="Verdana" w:eastAsia="Times New Roman" w:hAnsi="Verdana" w:cs="TimesNewRomanPSMT"/>
          <w:lang w:val="en-US" w:eastAsia="it-IT"/>
        </w:rPr>
        <w:t xml:space="preserve">(master level, course of study not less than four years) in Physics, Mathematics, Geology, Engineering, </w:t>
      </w:r>
      <w:r>
        <w:rPr>
          <w:rFonts w:ascii="Verdana" w:eastAsia="Times New Roman" w:hAnsi="Verdana" w:cs="TimesNewRomanPSMT"/>
          <w:lang w:val="en-US" w:eastAsia="it-IT"/>
        </w:rPr>
        <w:t xml:space="preserve">Geophysics, </w:t>
      </w:r>
      <w:r w:rsidRPr="00460D5C">
        <w:rPr>
          <w:rFonts w:ascii="Verdana" w:eastAsia="Times New Roman" w:hAnsi="Verdana" w:cs="Times New Roman"/>
          <w:lang w:val="en-US" w:eastAsia="it-IT"/>
        </w:rPr>
        <w:t>Computer Science,</w:t>
      </w:r>
      <w:r>
        <w:rPr>
          <w:rFonts w:ascii="Verdana" w:eastAsia="Times New Roman" w:hAnsi="Verdana" w:cs="TimesNewRomanPSMT"/>
          <w:lang w:val="en-US" w:eastAsia="it-IT"/>
        </w:rPr>
        <w:t xml:space="preserve"> </w:t>
      </w:r>
      <w:r w:rsidRPr="00235D63">
        <w:rPr>
          <w:rFonts w:ascii="Verdana" w:eastAsia="Times New Roman" w:hAnsi="Verdana" w:cs="TimesNewRomanPSMT"/>
          <w:lang w:val="en-US" w:eastAsia="it-IT"/>
        </w:rPr>
        <w:t xml:space="preserve">or an equivalent degree to be evaluated during the admission </w:t>
      </w:r>
      <w:r w:rsidR="005C2C64" w:rsidRPr="00235D63">
        <w:rPr>
          <w:rFonts w:ascii="Verdana" w:eastAsia="Times New Roman" w:hAnsi="Verdana" w:cs="TimesNewRomanPSMT"/>
          <w:lang w:val="en-US" w:eastAsia="it-IT"/>
        </w:rPr>
        <w:t>procedure.</w:t>
      </w:r>
    </w:p>
    <w:p w14:paraId="7E92205D" w14:textId="032228D2" w:rsidR="00460D5C" w:rsidRDefault="00460D5C" w:rsidP="00460D5C">
      <w:pPr>
        <w:pStyle w:val="Paragrafoelenco"/>
        <w:numPr>
          <w:ilvl w:val="0"/>
          <w:numId w:val="13"/>
        </w:numPr>
        <w:shd w:val="clear" w:color="auto" w:fill="FFFFFF"/>
        <w:ind w:left="142" w:hanging="284"/>
        <w:jc w:val="both"/>
        <w:rPr>
          <w:rFonts w:ascii="Verdana" w:eastAsia="Times New Roman" w:hAnsi="Verdana" w:cs="Times New Roman"/>
          <w:lang w:val="en-US" w:eastAsia="it-IT"/>
        </w:rPr>
      </w:pPr>
      <w:r w:rsidRPr="00460D5C">
        <w:rPr>
          <w:rFonts w:ascii="Verdana" w:eastAsia="Times New Roman" w:hAnsi="Verdana" w:cs="Times New Roman"/>
          <w:lang w:val="en-US" w:eastAsia="it-IT"/>
        </w:rPr>
        <w:lastRenderedPageBreak/>
        <w:t xml:space="preserve">Doctorate (PhD) in Physics, Mathematics, Geophysics, Geology, Engineering or in a scientific field closely related to the proposed research (to be verified by the commission designated to evaluate the applications), or three years of proven experience in seismic data </w:t>
      </w:r>
      <w:proofErr w:type="gramStart"/>
      <w:r w:rsidRPr="00460D5C">
        <w:rPr>
          <w:rFonts w:ascii="Verdana" w:eastAsia="Times New Roman" w:hAnsi="Verdana" w:cs="Times New Roman"/>
          <w:lang w:val="en-US" w:eastAsia="it-IT"/>
        </w:rPr>
        <w:t>analysis;</w:t>
      </w:r>
      <w:proofErr w:type="gramEnd"/>
    </w:p>
    <w:p w14:paraId="5084B2DD" w14:textId="067E28F5" w:rsidR="00864C30" w:rsidRDefault="00864C30" w:rsidP="00460D5C">
      <w:pPr>
        <w:pStyle w:val="Paragrafoelenco"/>
        <w:numPr>
          <w:ilvl w:val="0"/>
          <w:numId w:val="13"/>
        </w:numPr>
        <w:shd w:val="clear" w:color="auto" w:fill="FFFFFF"/>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Knowledge of applied seismology and engineering </w:t>
      </w:r>
      <w:proofErr w:type="gramStart"/>
      <w:r>
        <w:rPr>
          <w:rFonts w:ascii="Verdana" w:eastAsia="Times New Roman" w:hAnsi="Verdana" w:cs="Times New Roman"/>
          <w:lang w:val="en-US" w:eastAsia="it-IT"/>
        </w:rPr>
        <w:t>seismology;</w:t>
      </w:r>
      <w:proofErr w:type="gramEnd"/>
    </w:p>
    <w:p w14:paraId="7DD3A34F" w14:textId="1FBA33CC" w:rsidR="00C8230F" w:rsidRPr="00460D5C" w:rsidRDefault="00C8230F" w:rsidP="00460D5C">
      <w:pPr>
        <w:pStyle w:val="Paragrafoelenco"/>
        <w:numPr>
          <w:ilvl w:val="0"/>
          <w:numId w:val="13"/>
        </w:numPr>
        <w:shd w:val="clear" w:color="auto" w:fill="FFFFFF"/>
        <w:ind w:left="142" w:hanging="284"/>
        <w:jc w:val="both"/>
        <w:rPr>
          <w:rFonts w:ascii="Verdana" w:eastAsia="Times New Roman" w:hAnsi="Verdana" w:cs="Times New Roman"/>
          <w:lang w:val="en-US" w:eastAsia="it-IT"/>
        </w:rPr>
      </w:pPr>
      <w:r w:rsidRPr="00460D5C">
        <w:rPr>
          <w:rFonts w:ascii="Verdana" w:eastAsia="Times New Roman" w:hAnsi="Verdana" w:cs="Times New Roman"/>
          <w:lang w:val="en-US" w:eastAsia="it-IT"/>
        </w:rPr>
        <w:t>Excellent knowledge of spoken and written English.</w:t>
      </w:r>
    </w:p>
    <w:p w14:paraId="467EAEBC" w14:textId="1D8342FF" w:rsidR="00941E23" w:rsidRPr="00460D5C" w:rsidRDefault="00941E23" w:rsidP="00460D5C">
      <w:pPr>
        <w:pStyle w:val="Paragrafoelenco"/>
        <w:numPr>
          <w:ilvl w:val="0"/>
          <w:numId w:val="13"/>
        </w:numPr>
        <w:shd w:val="clear" w:color="auto" w:fill="FFFFFF"/>
        <w:ind w:left="142" w:hanging="284"/>
        <w:jc w:val="both"/>
        <w:rPr>
          <w:rFonts w:ascii="Verdana" w:eastAsia="Times New Roman" w:hAnsi="Verdana" w:cs="TimesNewRomanPSMT"/>
          <w:lang w:val="en-US" w:eastAsia="it-IT"/>
        </w:rPr>
      </w:pPr>
      <w:r w:rsidRPr="00460D5C">
        <w:rPr>
          <w:rFonts w:ascii="Verdana" w:eastAsia="Times New Roman" w:hAnsi="Verdana" w:cs="TimesNewRomanPSMT"/>
          <w:lang w:val="en-US" w:eastAsia="it-IT"/>
        </w:rPr>
        <w:t xml:space="preserve">To be an Italian citizen or citizen of another European Union member state or his or her family member who is not a citizen of a member state and who holds the right of residence or the right of permanent residence or a third-country national who holds an EU long-term resident permit or who holds refugee status or subsidiary protection status pursuant to Article 38 of Legislative Decree No. 165 of March 30, 2001. The persons referred to in Article 38 of Legislative Decree No. 165 of March 30, 2001, must meet the requirements, if compatible, of Article 3 of Prime Ministerial Decree No. 174 of February 7, </w:t>
      </w:r>
      <w:proofErr w:type="gramStart"/>
      <w:r w:rsidRPr="00460D5C">
        <w:rPr>
          <w:rFonts w:ascii="Verdana" w:eastAsia="Times New Roman" w:hAnsi="Verdana" w:cs="TimesNewRomanPSMT"/>
          <w:lang w:val="en-US" w:eastAsia="it-IT"/>
        </w:rPr>
        <w:t>1994;</w:t>
      </w:r>
      <w:proofErr w:type="gramEnd"/>
    </w:p>
    <w:p w14:paraId="1ED76B91" w14:textId="7018556F" w:rsidR="001D5003" w:rsidRPr="00235D63" w:rsidRDefault="001D5003" w:rsidP="00BF7E86">
      <w:pPr>
        <w:pStyle w:val="Paragrafoelenco"/>
        <w:numPr>
          <w:ilvl w:val="0"/>
          <w:numId w:val="13"/>
        </w:numPr>
        <w:shd w:val="clear" w:color="auto" w:fill="FFFFFF"/>
        <w:ind w:left="142" w:hanging="284"/>
        <w:jc w:val="both"/>
        <w:rPr>
          <w:rFonts w:ascii="Verdana" w:eastAsia="Times New Roman" w:hAnsi="Verdana" w:cs="TimesNewRomanPSMT"/>
          <w:lang w:val="en-US" w:eastAsia="it-IT"/>
        </w:rPr>
      </w:pPr>
      <w:r w:rsidRPr="00235D63">
        <w:rPr>
          <w:rFonts w:ascii="Verdana" w:eastAsia="Times New Roman" w:hAnsi="Verdana" w:cs="TimesNewRomanPSMT"/>
          <w:lang w:val="en-US" w:eastAsia="it-IT"/>
        </w:rPr>
        <w:t xml:space="preserve">Physical fitness for the job for which they are competing, with the right of INGV to subject the successful candidates to a medical examination, in accordance with current </w:t>
      </w:r>
      <w:proofErr w:type="gramStart"/>
      <w:r w:rsidRPr="00235D63">
        <w:rPr>
          <w:rFonts w:ascii="Verdana" w:eastAsia="Times New Roman" w:hAnsi="Verdana" w:cs="TimesNewRomanPSMT"/>
          <w:lang w:val="en-US" w:eastAsia="it-IT"/>
        </w:rPr>
        <w:t>regulations</w:t>
      </w:r>
      <w:r w:rsidR="00A62AC6" w:rsidRPr="00235D63">
        <w:rPr>
          <w:rFonts w:ascii="Verdana" w:eastAsia="Times New Roman" w:hAnsi="Verdana" w:cs="TimesNewRomanPSMT"/>
          <w:lang w:val="en-US" w:eastAsia="it-IT"/>
        </w:rPr>
        <w:t>;</w:t>
      </w:r>
      <w:proofErr w:type="gramEnd"/>
    </w:p>
    <w:p w14:paraId="7092853F" w14:textId="083B128F" w:rsidR="00A62AC6" w:rsidRPr="00235D63" w:rsidRDefault="00A62AC6" w:rsidP="00BF7E86">
      <w:pPr>
        <w:pStyle w:val="Paragrafoelenco"/>
        <w:numPr>
          <w:ilvl w:val="0"/>
          <w:numId w:val="13"/>
        </w:numPr>
        <w:shd w:val="clear" w:color="auto" w:fill="FFFFFF"/>
        <w:ind w:left="142" w:hanging="284"/>
        <w:jc w:val="both"/>
        <w:rPr>
          <w:rFonts w:ascii="Verdana" w:eastAsia="Times New Roman" w:hAnsi="Verdana" w:cs="TimesNewRomanPSMT"/>
          <w:lang w:val="en-US" w:eastAsia="it-IT"/>
        </w:rPr>
      </w:pPr>
      <w:r w:rsidRPr="00235D63">
        <w:rPr>
          <w:rFonts w:ascii="Verdana" w:hAnsi="Verdana" w:cstheme="minorHAnsi"/>
          <w:color w:val="000000"/>
          <w:lang w:val="en-US"/>
        </w:rPr>
        <w:t xml:space="preserve">to possesses </w:t>
      </w:r>
      <w:r w:rsidRPr="00235D63">
        <w:rPr>
          <w:rFonts w:ascii="Verdana" w:hAnsi="Verdana" w:cstheme="minorHAnsi"/>
          <w:lang w:val="en-US"/>
        </w:rPr>
        <w:t xml:space="preserve">the </w:t>
      </w:r>
      <w:r w:rsidRPr="00235D63">
        <w:rPr>
          <w:rFonts w:ascii="Verdana" w:hAnsi="Verdana" w:cstheme="minorHAnsi"/>
          <w:color w:val="000000"/>
          <w:lang w:val="en-US"/>
        </w:rPr>
        <w:t xml:space="preserve">political rights in the state of belonging and/or </w:t>
      </w:r>
      <w:proofErr w:type="gramStart"/>
      <w:r w:rsidRPr="00235D63">
        <w:rPr>
          <w:rFonts w:ascii="Verdana" w:hAnsi="Verdana" w:cstheme="minorHAnsi"/>
          <w:color w:val="000000"/>
          <w:lang w:val="en-US"/>
        </w:rPr>
        <w:t>provenance</w:t>
      </w:r>
      <w:r w:rsidR="00A7219C" w:rsidRPr="00235D63">
        <w:rPr>
          <w:rFonts w:ascii="Verdana" w:hAnsi="Verdana" w:cstheme="minorHAnsi"/>
          <w:color w:val="000000"/>
          <w:lang w:val="en-US"/>
        </w:rPr>
        <w:t>;</w:t>
      </w:r>
      <w:proofErr w:type="gramEnd"/>
    </w:p>
    <w:p w14:paraId="5D43ADAC" w14:textId="5EEF3CF9" w:rsidR="00A7219C" w:rsidRPr="00235D63" w:rsidRDefault="00A7219C" w:rsidP="00BF7E86">
      <w:pPr>
        <w:pStyle w:val="Paragrafoelenco"/>
        <w:numPr>
          <w:ilvl w:val="0"/>
          <w:numId w:val="13"/>
        </w:numPr>
        <w:shd w:val="clear" w:color="auto" w:fill="FFFFFF"/>
        <w:ind w:left="142" w:hanging="284"/>
        <w:jc w:val="both"/>
        <w:rPr>
          <w:rFonts w:ascii="Verdana" w:eastAsia="Times New Roman" w:hAnsi="Verdana" w:cs="TimesNewRomanPSMT"/>
          <w:lang w:val="en-US" w:eastAsia="it-IT"/>
        </w:rPr>
      </w:pPr>
      <w:r w:rsidRPr="00235D63">
        <w:rPr>
          <w:rFonts w:ascii="Verdana" w:hAnsi="Verdana" w:cstheme="minorHAnsi"/>
          <w:color w:val="000000"/>
          <w:lang w:val="en-US"/>
        </w:rPr>
        <w:t xml:space="preserve">to has not been exclude from the active political </w:t>
      </w:r>
      <w:proofErr w:type="gramStart"/>
      <w:r w:rsidRPr="00235D63">
        <w:rPr>
          <w:rFonts w:ascii="Verdana" w:hAnsi="Verdana" w:cstheme="minorHAnsi"/>
          <w:color w:val="000000"/>
          <w:lang w:val="en-US"/>
        </w:rPr>
        <w:t>electorate</w:t>
      </w:r>
      <w:r w:rsidR="008513FD" w:rsidRPr="00235D63">
        <w:rPr>
          <w:rFonts w:ascii="Verdana" w:hAnsi="Verdana" w:cstheme="minorHAnsi"/>
          <w:color w:val="000000"/>
          <w:lang w:val="en-US"/>
        </w:rPr>
        <w:t>;</w:t>
      </w:r>
      <w:proofErr w:type="gramEnd"/>
    </w:p>
    <w:p w14:paraId="22D38B52" w14:textId="77777777" w:rsidR="005A7022" w:rsidRPr="00235D63" w:rsidRDefault="008513FD" w:rsidP="005A7022">
      <w:pPr>
        <w:pStyle w:val="Paragrafoelenco"/>
        <w:numPr>
          <w:ilvl w:val="0"/>
          <w:numId w:val="13"/>
        </w:numPr>
        <w:shd w:val="clear" w:color="auto" w:fill="FFFFFF"/>
        <w:ind w:left="142" w:hanging="284"/>
        <w:jc w:val="both"/>
        <w:rPr>
          <w:rFonts w:ascii="Verdana" w:eastAsia="Times New Roman" w:hAnsi="Verdana" w:cs="TimesNewRomanPSMT"/>
          <w:lang w:val="en-US" w:eastAsia="it-IT"/>
        </w:rPr>
      </w:pPr>
      <w:r w:rsidRPr="00235D63">
        <w:rPr>
          <w:rFonts w:ascii="Verdana" w:eastAsia="Times New Roman" w:hAnsi="Verdana" w:cs="TimesNewRomanPSMT"/>
          <w:lang w:val="en-US" w:eastAsia="it-IT"/>
        </w:rPr>
        <w:t>not having been dismissed or discharged from employment with a public administration for persistent inadequate performance, or not having been declared disqualified or dismissed from state employment, in accordance with Article 127, first paragraph, letter d), of the Consolidated Text of the provisions concerning the status of civil employees of the State, approved by Presidential Decree No. 3 of January 10, 1957, and in accordance with the corresponding provisions of the law and national collective bargaining agreements relating to personnel in the various sectors;</w:t>
      </w:r>
    </w:p>
    <w:p w14:paraId="0E72D5EF" w14:textId="61EB3ECB" w:rsidR="005A7022" w:rsidRPr="00235D63" w:rsidRDefault="005A7022" w:rsidP="005A7022">
      <w:pPr>
        <w:pStyle w:val="Paragrafoelenco"/>
        <w:numPr>
          <w:ilvl w:val="0"/>
          <w:numId w:val="13"/>
        </w:numPr>
        <w:shd w:val="clear" w:color="auto" w:fill="FFFFFF"/>
        <w:ind w:left="142" w:hanging="284"/>
        <w:jc w:val="both"/>
        <w:rPr>
          <w:rFonts w:ascii="Verdana" w:eastAsia="Times New Roman" w:hAnsi="Verdana" w:cs="TimesNewRomanPSMT"/>
          <w:lang w:val="en-US" w:eastAsia="it-IT"/>
        </w:rPr>
      </w:pPr>
      <w:r w:rsidRPr="00235D63">
        <w:rPr>
          <w:rFonts w:ascii="Verdana" w:eastAsia="Times New Roman" w:hAnsi="Verdana" w:cs="TimesNewRomanPSMT"/>
          <w:lang w:val="en-US" w:eastAsia="it-IT"/>
        </w:rPr>
        <w:t>Not having criminal convictions, which have become final, for crimes that result in disqualification from public office.</w:t>
      </w:r>
    </w:p>
    <w:p w14:paraId="18D4ED61" w14:textId="22F1E281" w:rsidR="005D582B" w:rsidRDefault="005D582B" w:rsidP="005D582B">
      <w:pPr>
        <w:shd w:val="clear" w:color="auto" w:fill="FFFFFF"/>
        <w:jc w:val="both"/>
        <w:rPr>
          <w:rFonts w:ascii="Verdana" w:eastAsia="Times New Roman" w:hAnsi="Verdana" w:cs="TimesNewRomanPSMT"/>
          <w:lang w:val="en-US" w:eastAsia="it-IT"/>
        </w:rPr>
      </w:pPr>
    </w:p>
    <w:p w14:paraId="7D8F6AC9" w14:textId="47F372C7" w:rsidR="005D582B" w:rsidRPr="003126E1" w:rsidRDefault="005D582B" w:rsidP="005D582B">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2.</w:t>
      </w:r>
      <w:r w:rsidRPr="003126E1">
        <w:rPr>
          <w:rFonts w:ascii="Verdana" w:eastAsia="Times New Roman" w:hAnsi="Verdana" w:cs="Times New Roman"/>
          <w:lang w:val="en-US" w:eastAsia="it-IT"/>
        </w:rPr>
        <w:t xml:space="preserve">For </w:t>
      </w:r>
      <w:r>
        <w:rPr>
          <w:rFonts w:ascii="Verdana" w:eastAsia="Times New Roman" w:hAnsi="Verdana" w:cs="Times New Roman"/>
          <w:lang w:val="en-US" w:eastAsia="it-IT"/>
        </w:rPr>
        <w:t>final evaluation,</w:t>
      </w:r>
      <w:r w:rsidRPr="003126E1">
        <w:rPr>
          <w:rFonts w:ascii="Verdana" w:eastAsia="Times New Roman" w:hAnsi="Verdana" w:cs="Times New Roman"/>
          <w:lang w:val="en-US" w:eastAsia="it-IT"/>
        </w:rPr>
        <w:t xml:space="preserve"> the following</w:t>
      </w:r>
      <w:r>
        <w:rPr>
          <w:rFonts w:ascii="Verdana" w:eastAsia="Times New Roman" w:hAnsi="Verdana" w:cs="Times New Roman"/>
          <w:lang w:val="en-US" w:eastAsia="it-IT"/>
        </w:rPr>
        <w:t xml:space="preserve"> titles</w:t>
      </w:r>
      <w:r w:rsidRPr="003126E1">
        <w:rPr>
          <w:rFonts w:ascii="Verdana" w:eastAsia="Times New Roman" w:hAnsi="Verdana" w:cs="Times New Roman"/>
          <w:lang w:val="en-US" w:eastAsia="it-IT"/>
        </w:rPr>
        <w:t xml:space="preserve"> </w:t>
      </w:r>
      <w:r w:rsidR="007137BA" w:rsidRPr="007137BA">
        <w:rPr>
          <w:rFonts w:ascii="Verdana" w:eastAsia="Times New Roman" w:hAnsi="Verdana" w:cs="Times New Roman"/>
          <w:lang w:val="en-US" w:eastAsia="it-IT"/>
        </w:rPr>
        <w:t>will be considered preferential</w:t>
      </w:r>
      <w:r w:rsidRPr="003126E1">
        <w:rPr>
          <w:rFonts w:ascii="Verdana" w:eastAsia="Times New Roman" w:hAnsi="Verdana" w:cs="Times New Roman"/>
          <w:lang w:val="en-US" w:eastAsia="it-IT"/>
        </w:rPr>
        <w:t xml:space="preserve">: </w:t>
      </w:r>
    </w:p>
    <w:p w14:paraId="6D2D4F31" w14:textId="2AC478E1" w:rsidR="007137BA" w:rsidRPr="00460D5C" w:rsidRDefault="007137BA" w:rsidP="00460D5C">
      <w:pPr>
        <w:pStyle w:val="Paragrafoelenco"/>
        <w:numPr>
          <w:ilvl w:val="0"/>
          <w:numId w:val="28"/>
        </w:numPr>
        <w:shd w:val="clear" w:color="auto" w:fill="FFFFFF"/>
        <w:jc w:val="both"/>
        <w:rPr>
          <w:rFonts w:ascii="Verdana" w:eastAsia="Times New Roman" w:hAnsi="Verdana" w:cs="Times New Roman"/>
          <w:lang w:val="en-US" w:eastAsia="it-IT"/>
        </w:rPr>
      </w:pPr>
      <w:r w:rsidRPr="00460D5C">
        <w:rPr>
          <w:rFonts w:ascii="Verdana" w:eastAsia="Times New Roman" w:hAnsi="Verdana" w:cs="TimesNewRomanPSMT"/>
          <w:lang w:val="en-US" w:eastAsia="it-IT"/>
        </w:rPr>
        <w:t xml:space="preserve">Scientific </w:t>
      </w:r>
      <w:proofErr w:type="gramStart"/>
      <w:r w:rsidRPr="00460D5C">
        <w:rPr>
          <w:rFonts w:ascii="Verdana" w:eastAsia="Times New Roman" w:hAnsi="Verdana" w:cs="TimesNewRomanPSMT"/>
          <w:lang w:val="en-US" w:eastAsia="it-IT"/>
        </w:rPr>
        <w:t>publications;</w:t>
      </w:r>
      <w:proofErr w:type="gramEnd"/>
    </w:p>
    <w:p w14:paraId="3C0EC408" w14:textId="4D3D6248" w:rsidR="00460D5C" w:rsidRPr="00460D5C" w:rsidRDefault="00460D5C" w:rsidP="00460D5C">
      <w:pPr>
        <w:pStyle w:val="Paragrafoelenco"/>
        <w:numPr>
          <w:ilvl w:val="0"/>
          <w:numId w:val="28"/>
        </w:numPr>
        <w:shd w:val="clear" w:color="auto" w:fill="FFFFFF"/>
        <w:jc w:val="both"/>
        <w:rPr>
          <w:rFonts w:ascii="Verdana" w:eastAsia="Times New Roman" w:hAnsi="Verdana" w:cs="TimesNewRomanPSMT"/>
          <w:lang w:val="en-US" w:eastAsia="it-IT"/>
        </w:rPr>
      </w:pPr>
      <w:r w:rsidRPr="00460D5C">
        <w:rPr>
          <w:rFonts w:ascii="Verdana" w:eastAsia="Times New Roman" w:hAnsi="Verdana" w:cs="TimesNewRomanPSMT"/>
          <w:lang w:val="en-US" w:eastAsia="it-IT"/>
        </w:rPr>
        <w:t xml:space="preserve">Knowledge of programming languages among Python, </w:t>
      </w:r>
      <w:proofErr w:type="spellStart"/>
      <w:r w:rsidRPr="00460D5C">
        <w:rPr>
          <w:rFonts w:ascii="Verdana" w:eastAsia="Times New Roman" w:hAnsi="Verdana" w:cs="TimesNewRomanPSMT"/>
          <w:lang w:val="en-US" w:eastAsia="it-IT"/>
        </w:rPr>
        <w:t>Matlab</w:t>
      </w:r>
      <w:proofErr w:type="spellEnd"/>
      <w:r w:rsidRPr="00460D5C">
        <w:rPr>
          <w:rFonts w:ascii="Verdana" w:eastAsia="Times New Roman" w:hAnsi="Verdana" w:cs="TimesNewRomanPSMT"/>
          <w:lang w:val="en-US" w:eastAsia="it-IT"/>
        </w:rPr>
        <w:t>, C, C++, Fortran, Bash, C-</w:t>
      </w:r>
      <w:proofErr w:type="gramStart"/>
      <w:r w:rsidRPr="00460D5C">
        <w:rPr>
          <w:rFonts w:ascii="Verdana" w:eastAsia="Times New Roman" w:hAnsi="Verdana" w:cs="TimesNewRomanPSMT"/>
          <w:lang w:val="en-US" w:eastAsia="it-IT"/>
        </w:rPr>
        <w:t>Shell;</w:t>
      </w:r>
      <w:proofErr w:type="gramEnd"/>
    </w:p>
    <w:p w14:paraId="156A787C" w14:textId="71FCCEF1" w:rsidR="007137BA" w:rsidRPr="00460D5C" w:rsidRDefault="007137BA" w:rsidP="00235D63">
      <w:pPr>
        <w:pStyle w:val="Paragrafoelenco"/>
        <w:numPr>
          <w:ilvl w:val="0"/>
          <w:numId w:val="28"/>
        </w:numPr>
        <w:shd w:val="clear" w:color="auto" w:fill="FFFFFF"/>
        <w:jc w:val="both"/>
        <w:rPr>
          <w:rFonts w:ascii="Verdana" w:eastAsia="Times New Roman" w:hAnsi="Verdana" w:cs="Times New Roman"/>
          <w:lang w:val="en-US" w:eastAsia="it-IT"/>
        </w:rPr>
      </w:pPr>
      <w:r w:rsidRPr="00460D5C">
        <w:rPr>
          <w:rFonts w:ascii="Verdana" w:eastAsia="Times New Roman" w:hAnsi="Verdana" w:cs="Times New Roman"/>
          <w:lang w:val="en-US" w:eastAsia="it-IT"/>
        </w:rPr>
        <w:t xml:space="preserve">Experience in </w:t>
      </w:r>
      <w:r w:rsidR="00460D5C" w:rsidRPr="00460D5C">
        <w:rPr>
          <w:rFonts w:ascii="Verdana" w:eastAsia="Times New Roman" w:hAnsi="Verdana" w:cs="Times New Roman"/>
          <w:lang w:val="en-US" w:eastAsia="it-IT"/>
        </w:rPr>
        <w:t>ground motion modelling</w:t>
      </w:r>
      <w:r w:rsidRPr="00460D5C">
        <w:rPr>
          <w:rFonts w:ascii="Verdana" w:eastAsia="Times New Roman" w:hAnsi="Verdana" w:cs="Times New Roman"/>
          <w:lang w:val="en-US" w:eastAsia="it-IT"/>
        </w:rPr>
        <w:t>.</w:t>
      </w:r>
    </w:p>
    <w:p w14:paraId="348B21E4" w14:textId="77777777" w:rsidR="005D582B" w:rsidRPr="00235D63" w:rsidRDefault="005D582B" w:rsidP="00235D63">
      <w:pPr>
        <w:shd w:val="clear" w:color="auto" w:fill="FFFFFF"/>
        <w:jc w:val="both"/>
        <w:rPr>
          <w:rFonts w:ascii="Verdana" w:eastAsia="Times New Roman" w:hAnsi="Verdana" w:cs="TimesNewRomanPSMT"/>
          <w:lang w:val="en-US" w:eastAsia="it-IT"/>
        </w:rPr>
      </w:pPr>
    </w:p>
    <w:p w14:paraId="7000230D" w14:textId="06F404B6" w:rsidR="00501A36" w:rsidRDefault="005D582B" w:rsidP="00BF7E86">
      <w:pPr>
        <w:ind w:left="142" w:hanging="284"/>
        <w:contextualSpacing/>
        <w:jc w:val="both"/>
        <w:rPr>
          <w:rFonts w:ascii="Verdana" w:eastAsia="Times New Roman" w:hAnsi="Verdana" w:cs="Times New Roman"/>
          <w:lang w:val="en-US" w:eastAsia="it-IT"/>
        </w:rPr>
      </w:pPr>
      <w:r>
        <w:rPr>
          <w:rFonts w:ascii="Verdana" w:eastAsia="Times New Roman" w:hAnsi="Verdana" w:cs="Times New Roman"/>
          <w:lang w:val="en-US" w:eastAsia="it-IT"/>
        </w:rPr>
        <w:t>3</w:t>
      </w:r>
      <w:r w:rsidR="00BF7E86">
        <w:rPr>
          <w:rFonts w:ascii="Verdana" w:eastAsia="Times New Roman" w:hAnsi="Verdana" w:cs="Times New Roman"/>
          <w:lang w:val="en-US" w:eastAsia="it-IT"/>
        </w:rPr>
        <w:t>.</w:t>
      </w:r>
      <w:r w:rsidR="00A637B2" w:rsidRPr="00A637B2">
        <w:rPr>
          <w:rFonts w:ascii="Verdana" w:eastAsia="Times New Roman" w:hAnsi="Verdana" w:cs="Times New Roman"/>
          <w:lang w:val="en-US" w:eastAsia="it-IT"/>
        </w:rPr>
        <w:t xml:space="preserve">In case the degree (or equivalent diploma) and/or the PhD is obtained outside Italy, </w:t>
      </w:r>
      <w:r w:rsidR="00501A36" w:rsidRPr="00501A36">
        <w:rPr>
          <w:rFonts w:ascii="Verdana" w:eastAsia="Times New Roman" w:hAnsi="Verdana" w:cs="Times New Roman"/>
          <w:lang w:val="en-US" w:eastAsia="it-IT"/>
        </w:rPr>
        <w:t xml:space="preserve">it must be previously recognized in Italy according to the relevant legislation in force. The equivalence of the bachelor's degree, doctoral degree, and any other degrees obtained abroad that have not already been recognized in Italy through the above-mentioned formal procedure will be evaluated, for the sole purpose of the candidate's conditional admission to the specific selection announcement, by the </w:t>
      </w:r>
      <w:r w:rsidR="00F83062">
        <w:rPr>
          <w:rFonts w:ascii="Verdana" w:eastAsia="Times New Roman" w:hAnsi="Verdana" w:cs="Times New Roman"/>
          <w:lang w:val="en-US" w:eastAsia="it-IT"/>
        </w:rPr>
        <w:t>S</w:t>
      </w:r>
      <w:r w:rsidR="00501A36" w:rsidRPr="00501A36">
        <w:rPr>
          <w:rFonts w:ascii="Verdana" w:eastAsia="Times New Roman" w:hAnsi="Verdana" w:cs="Times New Roman"/>
          <w:lang w:val="en-US" w:eastAsia="it-IT"/>
        </w:rPr>
        <w:t xml:space="preserve">election </w:t>
      </w:r>
      <w:r w:rsidR="00F83062">
        <w:rPr>
          <w:rFonts w:ascii="Verdana" w:eastAsia="Times New Roman" w:hAnsi="Verdana" w:cs="Times New Roman"/>
          <w:lang w:val="en-US" w:eastAsia="it-IT"/>
        </w:rPr>
        <w:t>Committee</w:t>
      </w:r>
      <w:r w:rsidR="00501A36" w:rsidRPr="00501A36">
        <w:rPr>
          <w:rFonts w:ascii="Verdana" w:eastAsia="Times New Roman" w:hAnsi="Verdana" w:cs="Times New Roman"/>
          <w:lang w:val="en-US" w:eastAsia="it-IT"/>
        </w:rPr>
        <w:t>.</w:t>
      </w:r>
    </w:p>
    <w:p w14:paraId="42BBA8B8" w14:textId="5A65692C" w:rsidR="00AE42F7" w:rsidRPr="009C7ABD" w:rsidRDefault="005D582B" w:rsidP="00BF7E86">
      <w:pPr>
        <w:ind w:left="142" w:hanging="284"/>
        <w:contextualSpacing/>
        <w:jc w:val="both"/>
        <w:rPr>
          <w:rFonts w:ascii="Verdana" w:eastAsia="Times New Roman" w:hAnsi="Verdana" w:cs="Times New Roman"/>
          <w:lang w:val="en-US" w:eastAsia="it-IT"/>
        </w:rPr>
      </w:pPr>
      <w:r>
        <w:rPr>
          <w:rFonts w:ascii="Verdana" w:eastAsia="Times New Roman" w:hAnsi="Verdana" w:cs="Times New Roman"/>
          <w:lang w:val="en-US" w:eastAsia="it-IT"/>
        </w:rPr>
        <w:t>4</w:t>
      </w:r>
      <w:r w:rsidR="00BF7E86">
        <w:rPr>
          <w:rFonts w:ascii="Verdana" w:eastAsia="Times New Roman" w:hAnsi="Verdana" w:cs="Times New Roman"/>
          <w:lang w:val="en-US" w:eastAsia="it-IT"/>
        </w:rPr>
        <w:t>.</w:t>
      </w:r>
      <w:r w:rsidR="004F3268" w:rsidRPr="009C7ABD">
        <w:rPr>
          <w:rFonts w:ascii="Verdana" w:eastAsia="Times New Roman" w:hAnsi="Verdana" w:cs="Times New Roman"/>
          <w:lang w:val="en-US" w:eastAsia="it-IT"/>
        </w:rPr>
        <w:t>The requirements must be satisfied on the date of the deadline established for the submission of applications for admission to this selection.</w:t>
      </w:r>
    </w:p>
    <w:p w14:paraId="1838E565" w14:textId="7F809984" w:rsidR="004F3268" w:rsidRDefault="005D582B" w:rsidP="00BF7E86">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5</w:t>
      </w:r>
      <w:r w:rsidR="00A637B2">
        <w:rPr>
          <w:rFonts w:ascii="Verdana" w:eastAsia="Times New Roman" w:hAnsi="Verdana" w:cs="Times New Roman"/>
          <w:lang w:val="en-US" w:eastAsia="it-IT"/>
        </w:rPr>
        <w:t>.</w:t>
      </w:r>
      <w:r w:rsidR="004F3268" w:rsidRPr="009C7ABD">
        <w:rPr>
          <w:rFonts w:ascii="Verdana" w:eastAsia="Times New Roman" w:hAnsi="Verdana" w:cs="Times New Roman"/>
          <w:lang w:val="en-US" w:eastAsia="it-IT"/>
        </w:rPr>
        <w:t xml:space="preserve">The INGV guarantees equality and equal opportunities between men and women for the allocation of the grant in question, and the protection of the </w:t>
      </w:r>
      <w:r w:rsidR="004F3268" w:rsidRPr="009C7ABD">
        <w:rPr>
          <w:rFonts w:ascii="Verdana" w:eastAsia="Times New Roman" w:hAnsi="Verdana" w:cs="Times New Roman"/>
          <w:lang w:val="en-US" w:eastAsia="it-IT"/>
        </w:rPr>
        <w:lastRenderedPageBreak/>
        <w:t xml:space="preserve">confidentiality of the processing of personal data, according to the provisions in force. </w:t>
      </w:r>
    </w:p>
    <w:p w14:paraId="63C7F556" w14:textId="77777777" w:rsidR="00A46763" w:rsidRPr="009C7ABD" w:rsidRDefault="00A46763" w:rsidP="009C7ABD">
      <w:pPr>
        <w:jc w:val="both"/>
        <w:rPr>
          <w:rFonts w:ascii="Verdana" w:eastAsia="Times New Roman" w:hAnsi="Verdana" w:cs="Times New Roman"/>
          <w:lang w:val="en-US" w:eastAsia="it-IT"/>
        </w:rPr>
      </w:pPr>
    </w:p>
    <w:p w14:paraId="7654D26E" w14:textId="004D5991" w:rsidR="004F3268" w:rsidRPr="004D3D19" w:rsidRDefault="004F3268" w:rsidP="00F84A61">
      <w:pPr>
        <w:jc w:val="center"/>
        <w:rPr>
          <w:rFonts w:ascii="Verdana" w:eastAsia="Times New Roman" w:hAnsi="Verdana" w:cs="Times New Roman"/>
          <w:b/>
          <w:lang w:val="en-US" w:eastAsia="it-IT"/>
        </w:rPr>
      </w:pPr>
      <w:r w:rsidRPr="004D3D19">
        <w:rPr>
          <w:rFonts w:ascii="Verdana" w:eastAsia="Times New Roman" w:hAnsi="Verdana" w:cs="Times New Roman"/>
          <w:b/>
          <w:iCs/>
          <w:lang w:val="en-US" w:eastAsia="it-IT"/>
        </w:rPr>
        <w:t>Art. 4</w:t>
      </w:r>
      <w:r w:rsidR="004D3D19">
        <w:rPr>
          <w:rFonts w:ascii="Verdana" w:eastAsia="Times New Roman" w:hAnsi="Verdana" w:cs="Times New Roman"/>
          <w:b/>
          <w:lang w:val="en-US" w:eastAsia="it-IT"/>
        </w:rPr>
        <w:t xml:space="preserve"> </w:t>
      </w:r>
      <w:r w:rsidRPr="009C7ABD">
        <w:rPr>
          <w:rFonts w:ascii="Verdana" w:eastAsia="Times New Roman" w:hAnsi="Verdana" w:cs="Times New Roman"/>
          <w:b/>
          <w:bCs/>
          <w:lang w:val="en-US" w:eastAsia="it-IT"/>
        </w:rPr>
        <w:t>Incompatibilities</w:t>
      </w:r>
    </w:p>
    <w:p w14:paraId="2F19B023" w14:textId="77777777" w:rsidR="004F3268" w:rsidRPr="009C7ABD" w:rsidRDefault="004F3268" w:rsidP="00691E12">
      <w:pPr>
        <w:ind w:left="142" w:hanging="142"/>
        <w:jc w:val="both"/>
        <w:rPr>
          <w:rFonts w:ascii="Verdana" w:eastAsia="Times New Roman" w:hAnsi="Verdana" w:cs="Times New Roman"/>
          <w:lang w:val="en-US" w:eastAsia="it-IT"/>
        </w:rPr>
      </w:pPr>
      <w:r w:rsidRPr="009C7ABD">
        <w:rPr>
          <w:rFonts w:ascii="Verdana" w:eastAsia="Times New Roman" w:hAnsi="Verdana" w:cs="Times New Roman"/>
          <w:lang w:val="en-US" w:eastAsia="it-IT"/>
        </w:rPr>
        <w:t xml:space="preserve">The following qualifications involve exclusion from the selection procedures: </w:t>
      </w:r>
    </w:p>
    <w:p w14:paraId="0EC19905" w14:textId="4EA7484A" w:rsidR="00251E8E" w:rsidRPr="005B0880" w:rsidRDefault="005B0880" w:rsidP="00691E12">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1.</w:t>
      </w:r>
      <w:r w:rsidR="004F3268" w:rsidRPr="005B0880">
        <w:rPr>
          <w:rFonts w:ascii="Verdana" w:eastAsia="Times New Roman" w:hAnsi="Verdana" w:cs="Times New Roman"/>
          <w:lang w:val="en-US" w:eastAsia="it-IT"/>
        </w:rPr>
        <w:t xml:space="preserve">have a permanent position at a public University, Institute or Research Centre; or permanent position at ENEA or at the Italian Space Agency; or permanent position at an institution providing diplomas that are regarded as being equivalent to a doctoral degree according to art. 74, par </w:t>
      </w:r>
      <w:proofErr w:type="gramStart"/>
      <w:r w:rsidR="004F3268" w:rsidRPr="005B0880">
        <w:rPr>
          <w:rFonts w:ascii="Verdana" w:eastAsia="Times New Roman" w:hAnsi="Verdana" w:cs="Times New Roman"/>
          <w:lang w:val="en-US" w:eastAsia="it-IT"/>
        </w:rPr>
        <w:t>4,</w:t>
      </w:r>
      <w:proofErr w:type="gramEnd"/>
      <w:r w:rsidR="004F3268" w:rsidRPr="005B0880">
        <w:rPr>
          <w:rFonts w:ascii="Verdana" w:eastAsia="Times New Roman" w:hAnsi="Verdana" w:cs="Times New Roman"/>
          <w:lang w:val="en-US" w:eastAsia="it-IT"/>
        </w:rPr>
        <w:t xml:space="preserve"> of the D.P.R. n. 382 of 11/07/1980; </w:t>
      </w:r>
    </w:p>
    <w:p w14:paraId="217B42C4" w14:textId="78FA6E63" w:rsidR="004F3268" w:rsidRPr="00704684" w:rsidRDefault="005B0880" w:rsidP="00691E12">
      <w:pPr>
        <w:pStyle w:val="Paragrafoelenco"/>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2.</w:t>
      </w:r>
      <w:r w:rsidR="004F3268" w:rsidRPr="00704684">
        <w:rPr>
          <w:rFonts w:ascii="Verdana" w:eastAsia="Times New Roman" w:hAnsi="Verdana" w:cs="Times New Roman"/>
          <w:lang w:val="en-US" w:eastAsia="it-IT"/>
        </w:rPr>
        <w:t xml:space="preserve">be a research grant holder employed by a public administration different from those listed at the previous point or employed by a private company, in case such research grant is not interrupted or suspended through unpaid leave for the entire duration of the present </w:t>
      </w:r>
      <w:proofErr w:type="gramStart"/>
      <w:r w:rsidR="004F3268" w:rsidRPr="00704684">
        <w:rPr>
          <w:rFonts w:ascii="Verdana" w:eastAsia="Times New Roman" w:hAnsi="Verdana" w:cs="Times New Roman"/>
          <w:lang w:val="en-US" w:eastAsia="it-IT"/>
        </w:rPr>
        <w:t>contract;</w:t>
      </w:r>
      <w:proofErr w:type="gramEnd"/>
      <w:r w:rsidR="004F3268" w:rsidRPr="00704684">
        <w:rPr>
          <w:rFonts w:ascii="Verdana" w:eastAsia="Times New Roman" w:hAnsi="Verdana" w:cs="Times New Roman"/>
          <w:lang w:val="en-US" w:eastAsia="it-IT"/>
        </w:rPr>
        <w:t xml:space="preserve"> </w:t>
      </w:r>
    </w:p>
    <w:p w14:paraId="41488D9D" w14:textId="098F0831" w:rsidR="004F3268" w:rsidRPr="00876812" w:rsidRDefault="005B0880" w:rsidP="00691E12">
      <w:pPr>
        <w:pStyle w:val="Paragrafoelenco"/>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3.</w:t>
      </w:r>
      <w:r w:rsidR="004F3268" w:rsidRPr="00876812">
        <w:rPr>
          <w:rFonts w:ascii="Verdana" w:eastAsia="Times New Roman" w:hAnsi="Verdana" w:cs="Times New Roman"/>
          <w:lang w:val="en-US" w:eastAsia="it-IT"/>
        </w:rPr>
        <w:t>be an employee at INGV, either with or without permanent position and employee at other organi</w:t>
      </w:r>
      <w:r w:rsidR="00A21D84">
        <w:rPr>
          <w:rFonts w:ascii="Verdana" w:eastAsia="Times New Roman" w:hAnsi="Verdana" w:cs="Times New Roman"/>
          <w:lang w:val="en-US" w:eastAsia="it-IT"/>
        </w:rPr>
        <w:t>z</w:t>
      </w:r>
      <w:r w:rsidR="004F3268" w:rsidRPr="00876812">
        <w:rPr>
          <w:rFonts w:ascii="Verdana" w:eastAsia="Times New Roman" w:hAnsi="Verdana" w:cs="Times New Roman"/>
          <w:lang w:val="en-US" w:eastAsia="it-IT"/>
        </w:rPr>
        <w:t xml:space="preserve">ations as for art.22 co 1 of Law n. </w:t>
      </w:r>
      <w:proofErr w:type="gramStart"/>
      <w:r w:rsidR="004F3268" w:rsidRPr="00876812">
        <w:rPr>
          <w:rFonts w:ascii="Verdana" w:eastAsia="Times New Roman" w:hAnsi="Verdana" w:cs="Times New Roman"/>
          <w:lang w:val="en-US" w:eastAsia="it-IT"/>
        </w:rPr>
        <w:t>240/2010;</w:t>
      </w:r>
      <w:proofErr w:type="gramEnd"/>
      <w:r w:rsidR="004F3268" w:rsidRPr="00876812">
        <w:rPr>
          <w:rFonts w:ascii="Verdana" w:eastAsia="Times New Roman" w:hAnsi="Verdana" w:cs="Times New Roman"/>
          <w:lang w:val="en-US" w:eastAsia="it-IT"/>
        </w:rPr>
        <w:t xml:space="preserve"> </w:t>
      </w:r>
    </w:p>
    <w:p w14:paraId="65D8C928" w14:textId="2D295C90" w:rsidR="001E6475" w:rsidRPr="009C7ABD" w:rsidRDefault="005B0880" w:rsidP="001E6475">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4.</w:t>
      </w:r>
      <w:r w:rsidR="001E6475" w:rsidRPr="001E6475">
        <w:rPr>
          <w:rFonts w:ascii="Verdana" w:eastAsia="Times New Roman" w:hAnsi="Verdana" w:cs="Times New Roman"/>
          <w:lang w:val="en-US" w:eastAsia="it-IT"/>
        </w:rPr>
        <w:t xml:space="preserve"> </w:t>
      </w:r>
      <w:r w:rsidR="001E6475">
        <w:rPr>
          <w:rFonts w:ascii="Verdana" w:eastAsia="Times New Roman" w:hAnsi="Verdana" w:cs="Times New Roman"/>
          <w:lang w:val="en-US" w:eastAsia="it-IT"/>
        </w:rPr>
        <w:t>p</w:t>
      </w:r>
      <w:r w:rsidR="001E6475" w:rsidRPr="009C7ABD">
        <w:rPr>
          <w:rFonts w:ascii="Verdana" w:eastAsia="Times New Roman" w:hAnsi="Verdana" w:cs="Times New Roman"/>
          <w:lang w:val="en-US" w:eastAsia="it-IT"/>
        </w:rPr>
        <w:t>ursuant to art. 22, co 3, of Law 240/2010, the ownership of the allowance is</w:t>
      </w:r>
      <w:r w:rsidR="001E6475">
        <w:rPr>
          <w:rFonts w:ascii="Verdana" w:eastAsia="Times New Roman" w:hAnsi="Verdana" w:cs="Times New Roman"/>
          <w:lang w:val="en-US" w:eastAsia="it-IT"/>
        </w:rPr>
        <w:t xml:space="preserve"> </w:t>
      </w:r>
      <w:r w:rsidR="001E6475" w:rsidRPr="009C7ABD">
        <w:rPr>
          <w:rFonts w:ascii="Verdana" w:eastAsia="Times New Roman" w:hAnsi="Verdana" w:cs="Times New Roman"/>
          <w:lang w:val="en-US" w:eastAsia="it-IT"/>
        </w:rPr>
        <w:t xml:space="preserve">not compatible with participation in degree courses, specialist or master's degree, research doctorate with scholarship, university masters, in Italy and abroad. Research grants cannot be combined with scholarships in any capacity awarded by INGV or other research bodies or institutions. Research grant holders can attend research doctorate courses that without scholarships. </w:t>
      </w:r>
    </w:p>
    <w:p w14:paraId="629B1936" w14:textId="75A5BCC1" w:rsidR="004F3268" w:rsidRPr="00876812" w:rsidRDefault="001E6475" w:rsidP="001E6475">
      <w:pPr>
        <w:pStyle w:val="Paragrafoelenco"/>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5. a</w:t>
      </w:r>
      <w:r w:rsidRPr="009C7ABD">
        <w:rPr>
          <w:rFonts w:ascii="Verdana" w:eastAsia="Times New Roman" w:hAnsi="Verdana" w:cs="Times New Roman"/>
          <w:lang w:val="en-US" w:eastAsia="it-IT"/>
        </w:rPr>
        <w:t xml:space="preserve"> research grant holder cannot do other activities internal to INGV.</w:t>
      </w:r>
    </w:p>
    <w:p w14:paraId="0B96B7EE" w14:textId="77777777" w:rsidR="00A46763" w:rsidRPr="009C7ABD" w:rsidRDefault="00A46763" w:rsidP="009C7ABD">
      <w:pPr>
        <w:jc w:val="both"/>
        <w:rPr>
          <w:rFonts w:ascii="Verdana" w:eastAsia="Times New Roman" w:hAnsi="Verdana" w:cs="Times New Roman"/>
          <w:lang w:val="en-US" w:eastAsia="it-IT"/>
        </w:rPr>
      </w:pPr>
    </w:p>
    <w:p w14:paraId="0E78B7A0" w14:textId="77777777" w:rsidR="004F3268" w:rsidRPr="009C7ABD" w:rsidRDefault="004F3268" w:rsidP="009C7ABD">
      <w:pPr>
        <w:jc w:val="both"/>
        <w:rPr>
          <w:rFonts w:ascii="Verdana" w:eastAsia="Times New Roman" w:hAnsi="Verdana" w:cs="Times New Roman"/>
          <w:lang w:val="en-US" w:eastAsia="it-IT"/>
        </w:rPr>
      </w:pPr>
    </w:p>
    <w:p w14:paraId="6E0D2D5B" w14:textId="040FC8C0" w:rsidR="004F3268" w:rsidRPr="009C7ABD" w:rsidRDefault="004F3268" w:rsidP="00F84A61">
      <w:pPr>
        <w:jc w:val="center"/>
        <w:rPr>
          <w:rFonts w:ascii="Verdana" w:eastAsia="Times New Roman" w:hAnsi="Verdana" w:cs="Times New Roman"/>
          <w:b/>
          <w:lang w:val="en-US" w:eastAsia="it-IT"/>
        </w:rPr>
      </w:pPr>
      <w:r w:rsidRPr="008264FF">
        <w:rPr>
          <w:rFonts w:ascii="Verdana" w:eastAsia="Times New Roman" w:hAnsi="Verdana" w:cs="Times New Roman"/>
          <w:b/>
          <w:iCs/>
          <w:lang w:val="en-US" w:eastAsia="it-IT"/>
        </w:rPr>
        <w:t>Art. 5</w:t>
      </w:r>
      <w:r w:rsidR="008264FF">
        <w:rPr>
          <w:rFonts w:ascii="Verdana" w:eastAsia="Times New Roman" w:hAnsi="Verdana" w:cs="Times New Roman"/>
          <w:b/>
          <w:lang w:val="en-US" w:eastAsia="it-IT"/>
        </w:rPr>
        <w:t xml:space="preserve"> </w:t>
      </w:r>
      <w:r w:rsidRPr="009C7ABD">
        <w:rPr>
          <w:rFonts w:ascii="Verdana" w:eastAsia="Times New Roman" w:hAnsi="Verdana" w:cs="Times New Roman"/>
          <w:b/>
          <w:bCs/>
          <w:lang w:val="en-US" w:eastAsia="it-IT"/>
        </w:rPr>
        <w:t>Application for Admission</w:t>
      </w:r>
    </w:p>
    <w:p w14:paraId="5229582C" w14:textId="2E2491F6" w:rsidR="00C57041" w:rsidRPr="009C7ABD" w:rsidRDefault="00AA0FDE" w:rsidP="00C57041">
      <w:pPr>
        <w:tabs>
          <w:tab w:val="left" w:pos="142"/>
        </w:tabs>
        <w:ind w:left="142" w:hanging="284"/>
        <w:jc w:val="both"/>
        <w:rPr>
          <w:rFonts w:ascii="Verdana" w:eastAsia="Times New Roman" w:hAnsi="Verdana" w:cs="Times New Roman"/>
          <w:lang w:val="en-US" w:eastAsia="it-IT"/>
        </w:rPr>
      </w:pPr>
      <w:r>
        <w:rPr>
          <w:rFonts w:ascii="Verdana" w:hAnsi="Verdana" w:cstheme="minorHAnsi"/>
          <w:color w:val="000000"/>
          <w:lang w:val="en-US"/>
        </w:rPr>
        <w:t>1.</w:t>
      </w:r>
      <w:r w:rsidRPr="00BF2297">
        <w:rPr>
          <w:rFonts w:ascii="Verdana" w:hAnsi="Verdana" w:cstheme="minorHAnsi"/>
          <w:color w:val="000000"/>
          <w:lang w:val="en-US"/>
        </w:rPr>
        <w:t xml:space="preserve">The application for admission must be compiled according to the form </w:t>
      </w:r>
      <w:r w:rsidRPr="00773C6A">
        <w:rPr>
          <w:rFonts w:ascii="Verdana" w:hAnsi="Verdana" w:cstheme="minorHAnsi"/>
          <w:color w:val="000000"/>
          <w:lang w:val="en-US"/>
        </w:rPr>
        <w:t>in A</w:t>
      </w:r>
      <w:r w:rsidR="00896694" w:rsidRPr="00773C6A">
        <w:rPr>
          <w:rFonts w:ascii="Verdana" w:hAnsi="Verdana" w:cstheme="minorHAnsi"/>
          <w:color w:val="000000"/>
          <w:lang w:val="en-US"/>
        </w:rPr>
        <w:t>nnex</w:t>
      </w:r>
      <w:r w:rsidRPr="00773C6A">
        <w:rPr>
          <w:rFonts w:ascii="Verdana" w:hAnsi="Verdana" w:cstheme="minorHAnsi"/>
          <w:color w:val="000000"/>
          <w:lang w:val="en-US"/>
        </w:rPr>
        <w:t xml:space="preserve"> </w:t>
      </w:r>
      <w:r w:rsidR="00896694" w:rsidRPr="00773C6A">
        <w:rPr>
          <w:rFonts w:ascii="Verdana" w:hAnsi="Verdana" w:cstheme="minorHAnsi"/>
          <w:color w:val="000000"/>
          <w:lang w:val="en-US"/>
        </w:rPr>
        <w:t>A</w:t>
      </w:r>
      <w:r w:rsidRPr="00773C6A">
        <w:rPr>
          <w:rFonts w:ascii="Verdana" w:hAnsi="Verdana" w:cstheme="minorHAnsi"/>
          <w:color w:val="000000"/>
          <w:lang w:val="en-US"/>
        </w:rPr>
        <w:t xml:space="preserve"> and </w:t>
      </w:r>
      <w:r w:rsidRPr="00773C6A">
        <w:rPr>
          <w:rFonts w:ascii="Verdana" w:hAnsi="Verdana" w:cstheme="minorHAnsi"/>
          <w:b/>
          <w:color w:val="000000"/>
          <w:lang w:val="en-US"/>
        </w:rPr>
        <w:t>signed by the applicant, under penalty of exclusion fro</w:t>
      </w:r>
      <w:r w:rsidRPr="00564B58">
        <w:rPr>
          <w:rFonts w:ascii="Verdana" w:hAnsi="Verdana" w:cstheme="minorHAnsi"/>
          <w:b/>
          <w:color w:val="000000"/>
          <w:lang w:val="en-US"/>
        </w:rPr>
        <w:t>m the selection</w:t>
      </w:r>
      <w:r w:rsidRPr="00BF2297">
        <w:rPr>
          <w:rFonts w:ascii="Verdana" w:hAnsi="Verdana" w:cstheme="minorHAnsi"/>
          <w:color w:val="000000"/>
          <w:lang w:val="en-US"/>
        </w:rPr>
        <w:t xml:space="preserve">, </w:t>
      </w:r>
      <w:r w:rsidRPr="005A21BD">
        <w:rPr>
          <w:rFonts w:ascii="Verdana" w:hAnsi="Verdana" w:cstheme="minorHAnsi"/>
          <w:color w:val="000000"/>
          <w:lang w:val="en-US"/>
        </w:rPr>
        <w:t xml:space="preserve">must be sent within the unconditional deadline </w:t>
      </w:r>
      <w:r w:rsidRPr="005A21BD">
        <w:rPr>
          <w:rFonts w:ascii="Verdana" w:hAnsi="Verdana" w:cstheme="minorHAnsi"/>
          <w:bCs/>
          <w:color w:val="000000"/>
          <w:lang w:val="en-US"/>
        </w:rPr>
        <w:t>of</w:t>
      </w:r>
      <w:r w:rsidRPr="005A21BD">
        <w:rPr>
          <w:rFonts w:ascii="Verdana" w:hAnsi="Verdana" w:cstheme="minorHAnsi"/>
          <w:b/>
          <w:bCs/>
          <w:color w:val="000000"/>
          <w:lang w:val="en-US"/>
        </w:rPr>
        <w:t xml:space="preserve"> </w:t>
      </w:r>
      <w:r w:rsidR="00793935">
        <w:rPr>
          <w:rFonts w:ascii="Verdana" w:hAnsi="Verdana" w:cstheme="minorHAnsi"/>
          <w:b/>
          <w:bCs/>
          <w:color w:val="000000"/>
          <w:lang w:val="en-US"/>
        </w:rPr>
        <w:t>15</w:t>
      </w:r>
      <w:r w:rsidRPr="00C247B2">
        <w:rPr>
          <w:rFonts w:ascii="Verdana" w:hAnsi="Verdana" w:cstheme="minorHAnsi"/>
          <w:b/>
          <w:bCs/>
          <w:color w:val="000000"/>
          <w:lang w:val="en-US"/>
        </w:rPr>
        <w:t xml:space="preserve"> days </w:t>
      </w:r>
      <w:r w:rsidRPr="005A21BD">
        <w:rPr>
          <w:rFonts w:ascii="Verdana" w:hAnsi="Verdana" w:cstheme="minorHAnsi"/>
          <w:color w:val="000000"/>
          <w:lang w:val="en-US"/>
        </w:rPr>
        <w:t>from the following day of the date of publication of this announcement on the INGV website www.ingv.it</w:t>
      </w:r>
      <w:r w:rsidRPr="00BF2297">
        <w:rPr>
          <w:rFonts w:ascii="Verdana" w:hAnsi="Verdana" w:cstheme="minorHAnsi"/>
          <w:color w:val="000000"/>
          <w:lang w:val="en-US"/>
        </w:rPr>
        <w:t xml:space="preserve">, and sent electronically as a </w:t>
      </w:r>
      <w:r w:rsidRPr="0049443C">
        <w:rPr>
          <w:rFonts w:ascii="Verdana" w:hAnsi="Verdana" w:cstheme="minorHAnsi"/>
          <w:b/>
          <w:color w:val="000000"/>
          <w:lang w:val="en-US"/>
        </w:rPr>
        <w:t>pdf file</w:t>
      </w:r>
      <w:r w:rsidRPr="00BF2297">
        <w:rPr>
          <w:rFonts w:ascii="Verdana" w:hAnsi="Verdana" w:cstheme="minorHAnsi"/>
          <w:color w:val="000000"/>
          <w:lang w:val="en-US"/>
        </w:rPr>
        <w:t xml:space="preserve"> to the email address: </w:t>
      </w:r>
      <w:hyperlink r:id="rId5" w:history="1">
        <w:r w:rsidR="00864C30" w:rsidRPr="00F44D6F">
          <w:rPr>
            <w:rStyle w:val="Collegamentoipertestuale"/>
            <w:rFonts w:ascii="Verdana" w:eastAsia="Times New Roman" w:hAnsi="Verdana" w:cs="Times New Roman"/>
            <w:lang w:val="en-US" w:eastAsia="it-IT"/>
          </w:rPr>
          <w:t>aoo.milano@pec.ingv.it</w:t>
        </w:r>
      </w:hyperlink>
      <w:r w:rsidRPr="00BF2297">
        <w:rPr>
          <w:rFonts w:ascii="Verdana" w:hAnsi="Verdana" w:cstheme="minorHAnsi"/>
          <w:color w:val="000000"/>
          <w:lang w:val="en-US"/>
        </w:rPr>
        <w:t xml:space="preserve">. </w:t>
      </w:r>
      <w:r w:rsidRPr="00864C30">
        <w:rPr>
          <w:rFonts w:ascii="Verdana" w:hAnsi="Verdana" w:cstheme="minorHAnsi"/>
          <w:color w:val="000000"/>
        </w:rPr>
        <w:t xml:space="preserve">The </w:t>
      </w:r>
      <w:proofErr w:type="spellStart"/>
      <w:r w:rsidRPr="00864C30">
        <w:rPr>
          <w:rFonts w:ascii="Verdana" w:hAnsi="Verdana" w:cstheme="minorHAnsi"/>
          <w:color w:val="000000"/>
        </w:rPr>
        <w:t>object</w:t>
      </w:r>
      <w:proofErr w:type="spellEnd"/>
      <w:r w:rsidRPr="00864C30">
        <w:rPr>
          <w:rFonts w:ascii="Verdana" w:hAnsi="Verdana" w:cstheme="minorHAnsi"/>
          <w:color w:val="000000"/>
        </w:rPr>
        <w:t xml:space="preserve"> of the </w:t>
      </w:r>
      <w:proofErr w:type="gramStart"/>
      <w:r w:rsidRPr="00864C30">
        <w:rPr>
          <w:rFonts w:ascii="Verdana" w:hAnsi="Verdana" w:cstheme="minorHAnsi"/>
          <w:color w:val="000000"/>
        </w:rPr>
        <w:t>email</w:t>
      </w:r>
      <w:proofErr w:type="gramEnd"/>
      <w:r w:rsidRPr="00864C30">
        <w:rPr>
          <w:rFonts w:ascii="Verdana" w:hAnsi="Verdana" w:cstheme="minorHAnsi"/>
          <w:color w:val="000000"/>
        </w:rPr>
        <w:t xml:space="preserve"> must be the following: </w:t>
      </w:r>
      <w:r w:rsidRPr="005C2C64">
        <w:rPr>
          <w:rFonts w:ascii="Verdana" w:hAnsi="Verdana" w:cstheme="minorHAnsi"/>
          <w:b/>
          <w:bCs/>
          <w:color w:val="000000"/>
        </w:rPr>
        <w:t>“Partecipazione alla selezione pubblica, per titoli e colloquio, per il conferimento di n. 1 assegno di ricerca di tipologia “</w:t>
      </w:r>
      <w:r w:rsidR="00864C30" w:rsidRPr="005C2C64">
        <w:rPr>
          <w:rFonts w:ascii="Verdana" w:hAnsi="Verdana" w:cstheme="minorHAnsi"/>
          <w:b/>
          <w:bCs/>
          <w:color w:val="000000"/>
        </w:rPr>
        <w:t>post-dottorale</w:t>
      </w:r>
      <w:r w:rsidRPr="005C2C64">
        <w:rPr>
          <w:rFonts w:ascii="Verdana" w:hAnsi="Verdana" w:cstheme="minorHAnsi"/>
          <w:b/>
          <w:bCs/>
          <w:color w:val="000000"/>
        </w:rPr>
        <w:t>” Avviso n.</w:t>
      </w:r>
      <w:r w:rsidR="00864C30" w:rsidRPr="005C2C64">
        <w:rPr>
          <w:rFonts w:ascii="Verdana" w:hAnsi="Verdana" w:cstheme="minorHAnsi"/>
          <w:b/>
          <w:bCs/>
          <w:color w:val="000000"/>
        </w:rPr>
        <w:t xml:space="preserve"> 6</w:t>
      </w:r>
      <w:r w:rsidRPr="005C2C64">
        <w:rPr>
          <w:rFonts w:ascii="Verdana" w:hAnsi="Verdana" w:cstheme="minorHAnsi"/>
          <w:b/>
          <w:bCs/>
          <w:color w:val="000000"/>
        </w:rPr>
        <w:t>/202</w:t>
      </w:r>
      <w:r w:rsidR="009E04CB" w:rsidRPr="005C2C64">
        <w:rPr>
          <w:rFonts w:ascii="Verdana" w:hAnsi="Verdana" w:cstheme="minorHAnsi"/>
          <w:b/>
          <w:bCs/>
          <w:color w:val="000000"/>
        </w:rPr>
        <w:t>3</w:t>
      </w:r>
      <w:r w:rsidR="00457138" w:rsidRPr="005C2C64">
        <w:rPr>
          <w:rFonts w:ascii="Verdana" w:hAnsi="Verdana" w:cstheme="minorHAnsi"/>
          <w:b/>
          <w:bCs/>
          <w:color w:val="000000"/>
        </w:rPr>
        <w:t>/</w:t>
      </w:r>
      <w:r w:rsidR="00864C30" w:rsidRPr="005C2C64">
        <w:rPr>
          <w:rFonts w:ascii="Verdana" w:hAnsi="Verdana" w:cstheme="minorHAnsi"/>
          <w:b/>
          <w:bCs/>
          <w:color w:val="000000"/>
        </w:rPr>
        <w:t>MI</w:t>
      </w:r>
      <w:r w:rsidRPr="005C2C64">
        <w:rPr>
          <w:rFonts w:ascii="Verdana" w:hAnsi="Verdana" w:cstheme="minorHAnsi"/>
          <w:b/>
          <w:bCs/>
          <w:color w:val="000000"/>
        </w:rPr>
        <w:t>”.</w:t>
      </w:r>
      <w:r w:rsidRPr="00864C30">
        <w:rPr>
          <w:rFonts w:ascii="Verdana" w:hAnsi="Verdana" w:cstheme="minorHAnsi"/>
          <w:b/>
          <w:bCs/>
          <w:color w:val="000000"/>
        </w:rPr>
        <w:t xml:space="preserve"> </w:t>
      </w:r>
      <w:r w:rsidRPr="00BF2297">
        <w:rPr>
          <w:rFonts w:ascii="Verdana" w:hAnsi="Verdana" w:cstheme="minorHAnsi"/>
          <w:color w:val="000000"/>
          <w:lang w:val="en-US"/>
        </w:rPr>
        <w:t xml:space="preserve">If the last useful day for receipt of the application is a non-working day in Italy, the deadline is moved forward to the first </w:t>
      </w:r>
      <w:r>
        <w:rPr>
          <w:rFonts w:ascii="Verdana" w:hAnsi="Verdana" w:cstheme="minorHAnsi"/>
          <w:color w:val="000000"/>
          <w:lang w:val="en-US"/>
        </w:rPr>
        <w:t xml:space="preserve">useful </w:t>
      </w:r>
      <w:r w:rsidRPr="00BF2297">
        <w:rPr>
          <w:rFonts w:ascii="Verdana" w:hAnsi="Verdana" w:cstheme="minorHAnsi"/>
          <w:color w:val="000000"/>
          <w:lang w:val="en-US"/>
        </w:rPr>
        <w:t>working day.</w:t>
      </w:r>
      <w:r w:rsidR="00C57041" w:rsidRPr="00C57041">
        <w:rPr>
          <w:rFonts w:ascii="Verdana" w:eastAsia="Times New Roman" w:hAnsi="Verdana" w:cs="Times New Roman"/>
          <w:lang w:val="en-US" w:eastAsia="it-IT"/>
        </w:rPr>
        <w:t xml:space="preserve"> </w:t>
      </w:r>
      <w:r w:rsidR="00C57041">
        <w:rPr>
          <w:rFonts w:ascii="Verdana" w:eastAsia="Times New Roman" w:hAnsi="Verdana" w:cs="Times New Roman"/>
          <w:lang w:val="en-US" w:eastAsia="it-IT"/>
        </w:rPr>
        <w:t>T</w:t>
      </w:r>
      <w:r w:rsidR="00C57041" w:rsidRPr="00C943EB">
        <w:rPr>
          <w:rFonts w:ascii="Verdana" w:eastAsia="Times New Roman" w:hAnsi="Verdana" w:cs="Times New Roman"/>
          <w:lang w:val="en-US" w:eastAsia="it-IT"/>
        </w:rPr>
        <w:t xml:space="preserve">he application must indicate the personal PEC e-mail address (regular </w:t>
      </w:r>
      <w:r w:rsidR="00C57041">
        <w:rPr>
          <w:rFonts w:ascii="Verdana" w:eastAsia="Times New Roman" w:hAnsi="Verdana" w:cs="Times New Roman"/>
          <w:lang w:val="en-US" w:eastAsia="it-IT"/>
        </w:rPr>
        <w:t>e-</w:t>
      </w:r>
      <w:r w:rsidR="00C57041" w:rsidRPr="00C943EB">
        <w:rPr>
          <w:rFonts w:ascii="Verdana" w:eastAsia="Times New Roman" w:hAnsi="Verdana" w:cs="Times New Roman"/>
          <w:lang w:val="en-US" w:eastAsia="it-IT"/>
        </w:rPr>
        <w:t xml:space="preserve">mail only for foreign nationals residing abroad) elected for the purpose of communications related to the selection, including any notices and/or convocations for the oral interview, without any other notice </w:t>
      </w:r>
      <w:proofErr w:type="gramStart"/>
      <w:r w:rsidR="00C57041" w:rsidRPr="00C943EB">
        <w:rPr>
          <w:rFonts w:ascii="Verdana" w:eastAsia="Times New Roman" w:hAnsi="Verdana" w:cs="Times New Roman"/>
          <w:lang w:val="en-US" w:eastAsia="it-IT"/>
        </w:rPr>
        <w:t>requirement</w:t>
      </w:r>
      <w:proofErr w:type="gramEnd"/>
      <w:r w:rsidR="00C57041" w:rsidRPr="00C943EB">
        <w:rPr>
          <w:rFonts w:ascii="Verdana" w:eastAsia="Times New Roman" w:hAnsi="Verdana" w:cs="Times New Roman"/>
          <w:lang w:val="en-US" w:eastAsia="it-IT"/>
        </w:rPr>
        <w:t xml:space="preserve"> therefore.</w:t>
      </w:r>
    </w:p>
    <w:p w14:paraId="1C39F717" w14:textId="3013C379" w:rsidR="004F3268" w:rsidRPr="009C7ABD" w:rsidRDefault="003E6997" w:rsidP="002264BB">
      <w:pPr>
        <w:tabs>
          <w:tab w:val="left" w:pos="142"/>
        </w:tabs>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2. </w:t>
      </w:r>
      <w:r w:rsidR="004F3268" w:rsidRPr="009C7ABD">
        <w:rPr>
          <w:rFonts w:ascii="Verdana" w:eastAsia="Times New Roman" w:hAnsi="Verdana" w:cs="Times New Roman"/>
          <w:lang w:val="en-US" w:eastAsia="it-IT"/>
        </w:rPr>
        <w:t xml:space="preserve">The email </w:t>
      </w:r>
      <w:proofErr w:type="gramStart"/>
      <w:r w:rsidR="004F3268" w:rsidRPr="009C7ABD">
        <w:rPr>
          <w:rFonts w:ascii="Verdana" w:eastAsia="Times New Roman" w:hAnsi="Verdana" w:cs="Times New Roman"/>
          <w:lang w:val="en-US" w:eastAsia="it-IT"/>
        </w:rPr>
        <w:t>has to</w:t>
      </w:r>
      <w:proofErr w:type="gramEnd"/>
      <w:r w:rsidR="004F3268" w:rsidRPr="009C7ABD">
        <w:rPr>
          <w:rFonts w:ascii="Verdana" w:eastAsia="Times New Roman" w:hAnsi="Verdana" w:cs="Times New Roman"/>
          <w:lang w:val="en-US" w:eastAsia="it-IT"/>
        </w:rPr>
        <w:t xml:space="preserve"> be sent exclusively from the PEC of the </w:t>
      </w:r>
      <w:r w:rsidR="00B43465">
        <w:rPr>
          <w:rFonts w:ascii="Verdana" w:eastAsia="Times New Roman" w:hAnsi="Verdana" w:cs="Times New Roman"/>
          <w:lang w:val="en-US" w:eastAsia="it-IT"/>
        </w:rPr>
        <w:t>applicant</w:t>
      </w:r>
      <w:r w:rsidR="004F3268" w:rsidRPr="009C7ABD">
        <w:rPr>
          <w:rFonts w:ascii="Verdana" w:eastAsia="Times New Roman" w:hAnsi="Verdana" w:cs="Times New Roman"/>
          <w:lang w:val="en-US" w:eastAsia="it-IT"/>
        </w:rPr>
        <w:t xml:space="preserve">. The validity of application’s transmission is certified by “receipt of delivery” that must arrive to </w:t>
      </w:r>
      <w:r w:rsidR="00B43465">
        <w:rPr>
          <w:rFonts w:ascii="Verdana" w:eastAsia="Times New Roman" w:hAnsi="Verdana" w:cs="Times New Roman"/>
          <w:lang w:val="en-US" w:eastAsia="it-IT"/>
        </w:rPr>
        <w:t>applicant</w:t>
      </w:r>
      <w:r w:rsidR="004F3268" w:rsidRPr="009C7ABD">
        <w:rPr>
          <w:rFonts w:ascii="Verdana" w:eastAsia="Times New Roman" w:hAnsi="Verdana" w:cs="Times New Roman"/>
          <w:lang w:val="en-US" w:eastAsia="it-IT"/>
        </w:rPr>
        <w:t xml:space="preserve"> PEC before hour 23:59:59 of term day indicated above. </w:t>
      </w:r>
      <w:proofErr w:type="gramStart"/>
      <w:r w:rsidR="004F3268" w:rsidRPr="009C7ABD">
        <w:rPr>
          <w:rFonts w:ascii="Verdana" w:eastAsia="Times New Roman" w:hAnsi="Verdana" w:cs="Times New Roman"/>
          <w:lang w:val="en-US" w:eastAsia="it-IT"/>
        </w:rPr>
        <w:t>For the purpose of</w:t>
      </w:r>
      <w:proofErr w:type="gramEnd"/>
      <w:r w:rsidR="004F3268" w:rsidRPr="009C7ABD">
        <w:rPr>
          <w:rFonts w:ascii="Verdana" w:eastAsia="Times New Roman" w:hAnsi="Verdana" w:cs="Times New Roman"/>
          <w:lang w:val="en-US" w:eastAsia="it-IT"/>
        </w:rPr>
        <w:t xml:space="preserve"> ascertaining the production of applications, the date and time of arrival will be taken as proof of the certified email manager of the INGV </w:t>
      </w:r>
      <w:r w:rsidR="00864C30" w:rsidRPr="005C2C64">
        <w:rPr>
          <w:rFonts w:ascii="Verdana" w:eastAsia="Times New Roman" w:hAnsi="Verdana" w:cs="Times New Roman"/>
          <w:lang w:val="en-US" w:eastAsia="it-IT"/>
        </w:rPr>
        <w:t xml:space="preserve">Milano </w:t>
      </w:r>
      <w:r w:rsidR="004F3268" w:rsidRPr="005C2C64">
        <w:rPr>
          <w:rFonts w:ascii="Verdana" w:eastAsia="Times New Roman" w:hAnsi="Verdana" w:cs="Times New Roman"/>
          <w:lang w:val="en-US" w:eastAsia="it-IT"/>
        </w:rPr>
        <w:t>Section</w:t>
      </w:r>
      <w:r w:rsidR="004F3268" w:rsidRPr="009C7ABD">
        <w:rPr>
          <w:rFonts w:ascii="Verdana" w:eastAsia="Times New Roman" w:hAnsi="Verdana" w:cs="Times New Roman"/>
          <w:lang w:val="en-US" w:eastAsia="it-IT"/>
        </w:rPr>
        <w:t xml:space="preserve"> (receipt of delivery). It is the responsibility of the </w:t>
      </w:r>
      <w:r w:rsidR="00B43465">
        <w:rPr>
          <w:rFonts w:ascii="Verdana" w:eastAsia="Times New Roman" w:hAnsi="Verdana" w:cs="Times New Roman"/>
          <w:lang w:val="en-US" w:eastAsia="it-IT"/>
        </w:rPr>
        <w:t>applica</w:t>
      </w:r>
      <w:r w:rsidR="00457138">
        <w:rPr>
          <w:rFonts w:ascii="Verdana" w:eastAsia="Times New Roman" w:hAnsi="Verdana" w:cs="Times New Roman"/>
          <w:lang w:val="en-US" w:eastAsia="it-IT"/>
        </w:rPr>
        <w:t>n</w:t>
      </w:r>
      <w:r w:rsidR="00B43465">
        <w:rPr>
          <w:rFonts w:ascii="Verdana" w:eastAsia="Times New Roman" w:hAnsi="Verdana" w:cs="Times New Roman"/>
          <w:lang w:val="en-US" w:eastAsia="it-IT"/>
        </w:rPr>
        <w:t>t</w:t>
      </w:r>
      <w:r w:rsidR="004F3268" w:rsidRPr="009C7ABD">
        <w:rPr>
          <w:rFonts w:ascii="Verdana" w:eastAsia="Times New Roman" w:hAnsi="Verdana" w:cs="Times New Roman"/>
          <w:lang w:val="en-US" w:eastAsia="it-IT"/>
        </w:rPr>
        <w:t xml:space="preserve"> to verify the receipt on their PEC of this confirmation, issued by the telematics system, </w:t>
      </w:r>
      <w:r w:rsidR="004F3268" w:rsidRPr="009C7ABD">
        <w:rPr>
          <w:rFonts w:ascii="Verdana" w:eastAsia="Times New Roman" w:hAnsi="Verdana" w:cs="Times New Roman"/>
          <w:lang w:val="en-US" w:eastAsia="it-IT"/>
        </w:rPr>
        <w:lastRenderedPageBreak/>
        <w:t xml:space="preserve">as proof that the message has been correctly delivered to the recipient in good time. </w:t>
      </w:r>
    </w:p>
    <w:p w14:paraId="76C8F908" w14:textId="60DC3CC8" w:rsidR="004F3268" w:rsidRDefault="003E6997" w:rsidP="002264BB">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3</w:t>
      </w:r>
      <w:r w:rsidR="00AA0FDE">
        <w:rPr>
          <w:rFonts w:ascii="Verdana" w:eastAsia="Times New Roman" w:hAnsi="Verdana" w:cs="Times New Roman"/>
          <w:lang w:val="en-US" w:eastAsia="it-IT"/>
        </w:rPr>
        <w:t>.</w:t>
      </w:r>
      <w:r w:rsidR="004F3268" w:rsidRPr="009C7ABD">
        <w:rPr>
          <w:rFonts w:ascii="Verdana" w:eastAsia="Times New Roman" w:hAnsi="Verdana" w:cs="Times New Roman"/>
          <w:lang w:val="en-US" w:eastAsia="it-IT"/>
        </w:rPr>
        <w:t xml:space="preserve">Only and exclusively for foreign citizens living abroad, or living in Italy, but not entitled to use the PEC, it is allowed to send the signed application, from an uncertified e-mail address to the protocol </w:t>
      </w:r>
      <w:r w:rsidR="004F3268" w:rsidRPr="005C2C64">
        <w:rPr>
          <w:rFonts w:ascii="Verdana" w:eastAsia="Times New Roman" w:hAnsi="Verdana" w:cs="Times New Roman"/>
          <w:lang w:val="en-US" w:eastAsia="it-IT"/>
        </w:rPr>
        <w:t xml:space="preserve">address </w:t>
      </w:r>
      <w:hyperlink r:id="rId6" w:history="1">
        <w:r w:rsidR="00864C30" w:rsidRPr="005C2C64">
          <w:rPr>
            <w:rStyle w:val="Collegamentoipertestuale"/>
            <w:rFonts w:ascii="Verdana" w:eastAsia="Times New Roman" w:hAnsi="Verdana" w:cs="Times New Roman"/>
            <w:lang w:val="en-US" w:eastAsia="it-IT"/>
          </w:rPr>
          <w:t>aoo.milano@pec.ingv.it</w:t>
        </w:r>
      </w:hyperlink>
      <w:r w:rsidR="004F3268" w:rsidRPr="009C7ABD">
        <w:rPr>
          <w:rFonts w:ascii="Verdana" w:eastAsia="Times New Roman" w:hAnsi="Verdana" w:cs="Times New Roman"/>
          <w:lang w:val="en-US" w:eastAsia="it-IT"/>
        </w:rPr>
        <w:t>.</w:t>
      </w:r>
    </w:p>
    <w:p w14:paraId="1A36E7AD" w14:textId="06B46246" w:rsidR="00C9227E" w:rsidRPr="009C7ABD" w:rsidRDefault="00C9227E" w:rsidP="002264BB">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4.</w:t>
      </w:r>
      <w:r w:rsidRPr="00BF2297">
        <w:rPr>
          <w:rFonts w:ascii="Verdana" w:hAnsi="Verdana" w:cstheme="minorHAnsi"/>
          <w:color w:val="000000"/>
          <w:lang w:val="en-US"/>
        </w:rPr>
        <w:t xml:space="preserve">The application must provide the e-mail address identified by the applicant for any communication related to this call, including possible invitation for the interview. That excludes any other obligation related to communications by the Selection </w:t>
      </w:r>
      <w:r w:rsidR="00651DBF">
        <w:rPr>
          <w:rFonts w:ascii="Verdana" w:hAnsi="Verdana" w:cstheme="minorHAnsi"/>
          <w:color w:val="000000"/>
          <w:lang w:val="en-US"/>
        </w:rPr>
        <w:t>Committee</w:t>
      </w:r>
      <w:r w:rsidRPr="00BF2297">
        <w:rPr>
          <w:rFonts w:ascii="Verdana" w:hAnsi="Verdana" w:cstheme="minorHAnsi"/>
          <w:color w:val="000000"/>
          <w:lang w:val="en-US"/>
        </w:rPr>
        <w:t>.</w:t>
      </w:r>
    </w:p>
    <w:p w14:paraId="03431236" w14:textId="0EE46CAF" w:rsidR="0035507A" w:rsidRPr="00DA25DA" w:rsidRDefault="002264BB" w:rsidP="00DA25DA">
      <w:pPr>
        <w:autoSpaceDE w:val="0"/>
        <w:autoSpaceDN w:val="0"/>
        <w:adjustRightInd w:val="0"/>
        <w:ind w:left="142" w:hanging="284"/>
        <w:jc w:val="both"/>
        <w:rPr>
          <w:rFonts w:ascii="Verdana" w:hAnsi="Verdana" w:cstheme="minorHAnsi"/>
          <w:color w:val="000000"/>
          <w:lang w:val="en-US"/>
        </w:rPr>
      </w:pPr>
      <w:r>
        <w:rPr>
          <w:rFonts w:ascii="Verdana" w:eastAsia="Times New Roman" w:hAnsi="Verdana" w:cs="Times New Roman"/>
          <w:lang w:val="en-US" w:eastAsia="it-IT"/>
        </w:rPr>
        <w:t>5</w:t>
      </w:r>
      <w:r w:rsidR="003E6997">
        <w:rPr>
          <w:rFonts w:ascii="Verdana" w:eastAsia="Times New Roman" w:hAnsi="Verdana" w:cs="Times New Roman"/>
          <w:lang w:val="en-US" w:eastAsia="it-IT"/>
        </w:rPr>
        <w:t>.</w:t>
      </w:r>
      <w:r w:rsidR="00B104FE" w:rsidRPr="00BF2297">
        <w:rPr>
          <w:rFonts w:ascii="Verdana" w:hAnsi="Verdana" w:cstheme="minorHAnsi"/>
          <w:color w:val="000000"/>
          <w:lang w:val="en-US"/>
        </w:rPr>
        <w:t>The INGV Administration does not hold any responsibility or liability regarding loss of information due to wrong or unclear communication of personal data or address, or due to missing or late communication of change of address reported in the application, or for malfunctioning of the telematics network or anyhow due to third parties, to fortuitous event, or to force majeure.</w:t>
      </w:r>
      <w:r w:rsidR="00C9227E">
        <w:rPr>
          <w:rFonts w:ascii="Verdana" w:hAnsi="Verdana" w:cstheme="minorHAnsi"/>
          <w:color w:val="000000"/>
          <w:lang w:val="en-US"/>
        </w:rPr>
        <w:t xml:space="preserve"> </w:t>
      </w:r>
      <w:r w:rsidR="0035507A">
        <w:rPr>
          <w:rFonts w:ascii="Verdana" w:eastAsia="Times New Roman" w:hAnsi="Verdana" w:cs="Times New Roman"/>
          <w:lang w:val="en-US" w:eastAsia="it-IT"/>
        </w:rPr>
        <w:t xml:space="preserve"> </w:t>
      </w:r>
    </w:p>
    <w:p w14:paraId="0C9B1921" w14:textId="01F255AA" w:rsidR="004F3268" w:rsidRPr="009C7ABD" w:rsidRDefault="00DA25DA" w:rsidP="002264BB">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6</w:t>
      </w:r>
      <w:r w:rsidR="003E6997">
        <w:rPr>
          <w:rFonts w:ascii="Verdana" w:eastAsia="Times New Roman" w:hAnsi="Verdana" w:cs="Times New Roman"/>
          <w:lang w:val="en-US" w:eastAsia="it-IT"/>
        </w:rPr>
        <w:t>.</w:t>
      </w:r>
      <w:r w:rsidR="002264BB">
        <w:rPr>
          <w:rFonts w:ascii="Verdana" w:eastAsia="Times New Roman" w:hAnsi="Verdana" w:cs="Times New Roman"/>
          <w:lang w:val="en-US" w:eastAsia="it-IT"/>
        </w:rPr>
        <w:t xml:space="preserve"> </w:t>
      </w:r>
      <w:r w:rsidR="004F3268" w:rsidRPr="009C7ABD">
        <w:rPr>
          <w:rFonts w:ascii="Verdana" w:eastAsia="Times New Roman" w:hAnsi="Verdana" w:cs="Times New Roman"/>
          <w:lang w:val="en-US" w:eastAsia="it-IT"/>
        </w:rPr>
        <w:t>Any changes must be promptly communicated to the Admi</w:t>
      </w:r>
      <w:r w:rsidR="00EE25A6" w:rsidRPr="009C7ABD">
        <w:rPr>
          <w:rFonts w:ascii="Verdana" w:eastAsia="Times New Roman" w:hAnsi="Verdana" w:cs="Times New Roman"/>
          <w:lang w:val="en-US" w:eastAsia="it-IT"/>
        </w:rPr>
        <w:t>nistration of the</w:t>
      </w:r>
      <w:r w:rsidR="004F3268" w:rsidRPr="009C7ABD">
        <w:rPr>
          <w:rFonts w:ascii="Verdana" w:eastAsia="Times New Roman" w:hAnsi="Verdana" w:cs="Times New Roman"/>
          <w:lang w:val="en-US" w:eastAsia="it-IT"/>
        </w:rPr>
        <w:t xml:space="preserve"> </w:t>
      </w:r>
      <w:r w:rsidR="00864C30">
        <w:rPr>
          <w:rFonts w:ascii="Verdana" w:eastAsia="Times New Roman" w:hAnsi="Verdana" w:cs="Times New Roman"/>
          <w:lang w:val="en-US" w:eastAsia="it-IT"/>
        </w:rPr>
        <w:t>Milano Section</w:t>
      </w:r>
      <w:r w:rsidR="00EE25A6" w:rsidRPr="009C7ABD">
        <w:rPr>
          <w:rFonts w:ascii="Verdana" w:eastAsia="Times New Roman" w:hAnsi="Verdana" w:cs="Times New Roman"/>
          <w:lang w:val="en-US" w:eastAsia="it-IT"/>
        </w:rPr>
        <w:t xml:space="preserve"> </w:t>
      </w:r>
      <w:r w:rsidR="004F3268" w:rsidRPr="009C7ABD">
        <w:rPr>
          <w:rFonts w:ascii="Verdana" w:eastAsia="Times New Roman" w:hAnsi="Verdana" w:cs="Times New Roman"/>
          <w:lang w:val="en-US" w:eastAsia="it-IT"/>
        </w:rPr>
        <w:t xml:space="preserve">at the address </w:t>
      </w:r>
      <w:hyperlink r:id="rId7" w:history="1">
        <w:r w:rsidR="00864C30" w:rsidRPr="00F44D6F">
          <w:rPr>
            <w:rStyle w:val="Collegamentoipertestuale"/>
            <w:rFonts w:ascii="Verdana" w:eastAsia="Times New Roman" w:hAnsi="Verdana" w:cs="Times New Roman"/>
            <w:lang w:val="en-US" w:eastAsia="it-IT"/>
          </w:rPr>
          <w:t>aoo.milano@pec.ingv.it</w:t>
        </w:r>
      </w:hyperlink>
      <w:r w:rsidR="00864C30">
        <w:rPr>
          <w:rFonts w:ascii="Verdana" w:eastAsia="Times New Roman" w:hAnsi="Verdana" w:cs="Times New Roman"/>
          <w:color w:val="00007F"/>
          <w:lang w:val="en-US" w:eastAsia="it-IT"/>
        </w:rPr>
        <w:t>.</w:t>
      </w:r>
    </w:p>
    <w:p w14:paraId="351FB5AB" w14:textId="500BFAEA" w:rsidR="004F3268" w:rsidRPr="009C7ABD" w:rsidRDefault="00DA25DA" w:rsidP="002264BB">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7</w:t>
      </w:r>
      <w:r w:rsidR="00F173A7">
        <w:rPr>
          <w:rFonts w:ascii="Verdana" w:eastAsia="Times New Roman" w:hAnsi="Verdana" w:cs="Times New Roman"/>
          <w:lang w:val="en-US" w:eastAsia="it-IT"/>
        </w:rPr>
        <w:t xml:space="preserve">. </w:t>
      </w:r>
      <w:r w:rsidR="004F3268" w:rsidRPr="009C7ABD">
        <w:rPr>
          <w:rFonts w:ascii="Verdana" w:eastAsia="Times New Roman" w:hAnsi="Verdana" w:cs="Times New Roman"/>
          <w:lang w:val="en-US" w:eastAsia="it-IT"/>
        </w:rPr>
        <w:t xml:space="preserve">Under penalty of exclusion, the application and the </w:t>
      </w:r>
      <w:r w:rsidR="007375B2">
        <w:rPr>
          <w:rFonts w:ascii="Verdana" w:eastAsia="Times New Roman" w:hAnsi="Verdana" w:cs="Times New Roman"/>
          <w:lang w:val="en-US" w:eastAsia="it-IT"/>
        </w:rPr>
        <w:t>curriculum vitae</w:t>
      </w:r>
      <w:r w:rsidR="004F3268" w:rsidRPr="009C7ABD">
        <w:rPr>
          <w:rFonts w:ascii="Verdana" w:eastAsia="Times New Roman" w:hAnsi="Verdana" w:cs="Times New Roman"/>
          <w:lang w:val="en-US" w:eastAsia="it-IT"/>
        </w:rPr>
        <w:t xml:space="preserve"> must be signed with a handwritten signature or in digital way or other method of subscription as by art.65 </w:t>
      </w:r>
      <w:proofErr w:type="spellStart"/>
      <w:r w:rsidR="004F3268" w:rsidRPr="009C7ABD">
        <w:rPr>
          <w:rFonts w:ascii="Verdana" w:eastAsia="Times New Roman" w:hAnsi="Verdana" w:cs="Times New Roman"/>
          <w:lang w:val="en-US" w:eastAsia="it-IT"/>
        </w:rPr>
        <w:t>d.lgs</w:t>
      </w:r>
      <w:proofErr w:type="spellEnd"/>
      <w:r w:rsidR="004F3268" w:rsidRPr="009C7ABD">
        <w:rPr>
          <w:rFonts w:ascii="Verdana" w:eastAsia="Times New Roman" w:hAnsi="Verdana" w:cs="Times New Roman"/>
          <w:lang w:val="en-US" w:eastAsia="it-IT"/>
        </w:rPr>
        <w:t xml:space="preserve">. 07/03/2005 n.82. </w:t>
      </w:r>
    </w:p>
    <w:p w14:paraId="5896564E" w14:textId="7C14AFBA" w:rsidR="004F3268" w:rsidRDefault="00DA25DA" w:rsidP="002264BB">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8</w:t>
      </w:r>
      <w:r w:rsidR="002264BB">
        <w:rPr>
          <w:rFonts w:ascii="Verdana" w:eastAsia="Times New Roman" w:hAnsi="Verdana" w:cs="Times New Roman"/>
          <w:lang w:val="en-US" w:eastAsia="it-IT"/>
        </w:rPr>
        <w:t xml:space="preserve">. </w:t>
      </w:r>
      <w:r w:rsidR="004F3268" w:rsidRPr="009C7ABD">
        <w:rPr>
          <w:rFonts w:ascii="Verdana" w:eastAsia="Times New Roman" w:hAnsi="Verdana" w:cs="Times New Roman"/>
          <w:lang w:val="en-US" w:eastAsia="it-IT"/>
        </w:rPr>
        <w:t>In the application, the applicants must declare, under their own responsibility, and subject to exclusion from the selection in case of failure:</w:t>
      </w:r>
    </w:p>
    <w:p w14:paraId="4BC4B0BB" w14:textId="77777777" w:rsidR="005C2C64" w:rsidRPr="009C7ABD" w:rsidRDefault="005C2C64" w:rsidP="002264BB">
      <w:pPr>
        <w:ind w:left="142" w:hanging="284"/>
        <w:jc w:val="both"/>
        <w:rPr>
          <w:rFonts w:ascii="Verdana" w:eastAsia="Times New Roman" w:hAnsi="Verdana" w:cs="Times New Roman"/>
          <w:lang w:val="en-US" w:eastAsia="it-IT"/>
        </w:rPr>
      </w:pPr>
    </w:p>
    <w:p w14:paraId="0EFEC414" w14:textId="0CFCE932" w:rsidR="002E7031" w:rsidRPr="002E7031" w:rsidRDefault="00704684" w:rsidP="002E7031">
      <w:pPr>
        <w:ind w:left="142" w:hanging="284"/>
        <w:rPr>
          <w:rFonts w:ascii="Verdana" w:eastAsia="Times New Roman" w:hAnsi="Verdana" w:cs="Times New Roman"/>
          <w:lang w:val="en-US" w:eastAsia="it-IT"/>
        </w:rPr>
      </w:pPr>
      <w:r>
        <w:rPr>
          <w:rFonts w:ascii="Verdana" w:eastAsia="Times New Roman" w:hAnsi="Verdana" w:cs="Times New Roman"/>
          <w:lang w:val="en-US" w:eastAsia="it-IT"/>
        </w:rPr>
        <w:t xml:space="preserve">a. </w:t>
      </w:r>
      <w:r w:rsidR="00894DE7">
        <w:rPr>
          <w:rFonts w:ascii="Verdana" w:eastAsia="Times New Roman" w:hAnsi="Verdana" w:cs="Times New Roman"/>
          <w:lang w:val="en-US" w:eastAsia="it-IT"/>
        </w:rPr>
        <w:t>F</w:t>
      </w:r>
      <w:r w:rsidR="00435962">
        <w:rPr>
          <w:rFonts w:ascii="Verdana" w:eastAsia="Times New Roman" w:hAnsi="Verdana" w:cs="Times New Roman"/>
          <w:lang w:val="en-US" w:eastAsia="it-IT"/>
        </w:rPr>
        <w:t>orename(s) and Surname</w:t>
      </w:r>
      <w:r w:rsidR="004F3268" w:rsidRPr="009C7ABD">
        <w:rPr>
          <w:rFonts w:ascii="Verdana" w:eastAsia="Times New Roman" w:hAnsi="Verdana" w:cs="Times New Roman"/>
          <w:lang w:val="en-US" w:eastAsia="it-IT"/>
        </w:rPr>
        <w:t xml:space="preserve">, date and place of birth, </w:t>
      </w:r>
      <w:r w:rsidR="006911FB" w:rsidRPr="009C7ABD">
        <w:rPr>
          <w:rFonts w:ascii="Verdana" w:eastAsia="Times New Roman" w:hAnsi="Verdana" w:cs="Times New Roman"/>
          <w:lang w:val="en-US" w:eastAsia="it-IT"/>
        </w:rPr>
        <w:t>citizenship</w:t>
      </w:r>
      <w:r w:rsidR="006911FB">
        <w:rPr>
          <w:rFonts w:ascii="Verdana" w:eastAsia="Times New Roman" w:hAnsi="Verdana" w:cs="Times New Roman"/>
          <w:lang w:val="en-US" w:eastAsia="it-IT"/>
        </w:rPr>
        <w:t xml:space="preserve">, </w:t>
      </w:r>
      <w:r w:rsidR="002E7031">
        <w:rPr>
          <w:rFonts w:ascii="Verdana" w:eastAsia="Times New Roman" w:hAnsi="Verdana" w:cs="Times New Roman"/>
          <w:lang w:val="en-US" w:eastAsia="it-IT"/>
        </w:rPr>
        <w:t xml:space="preserve">Permanent </w:t>
      </w:r>
      <w:r w:rsidR="002E7031" w:rsidRPr="002E7031">
        <w:rPr>
          <w:rFonts w:ascii="Verdana" w:eastAsia="Times New Roman" w:hAnsi="Verdana" w:cs="Times New Roman"/>
          <w:lang w:val="en-US" w:eastAsia="it-IT"/>
        </w:rPr>
        <w:t>Residence Address (number/street/</w:t>
      </w:r>
      <w:r w:rsidR="006911FB" w:rsidRPr="002E7031">
        <w:rPr>
          <w:rFonts w:ascii="Verdana" w:eastAsia="Times New Roman" w:hAnsi="Verdana" w:cs="Times New Roman"/>
          <w:lang w:val="en-US" w:eastAsia="it-IT"/>
        </w:rPr>
        <w:t>town</w:t>
      </w:r>
      <w:r w:rsidR="00894DE7">
        <w:rPr>
          <w:rFonts w:ascii="Verdana" w:eastAsia="Times New Roman" w:hAnsi="Verdana" w:cs="Times New Roman"/>
          <w:lang w:val="en-US" w:eastAsia="it-IT"/>
        </w:rPr>
        <w:t>/</w:t>
      </w:r>
      <w:r w:rsidR="002E7031" w:rsidRPr="002E7031">
        <w:rPr>
          <w:rFonts w:ascii="Verdana" w:eastAsia="Times New Roman" w:hAnsi="Verdana" w:cs="Times New Roman"/>
          <w:lang w:val="en-US" w:eastAsia="it-IT"/>
        </w:rPr>
        <w:t xml:space="preserve">postal code/Country): </w:t>
      </w:r>
    </w:p>
    <w:p w14:paraId="32FC3F29" w14:textId="6A15F658" w:rsidR="004F3268" w:rsidRPr="009C7ABD" w:rsidRDefault="00704684" w:rsidP="002264BB">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b. </w:t>
      </w:r>
      <w:r w:rsidR="004F3268" w:rsidRPr="009C7ABD">
        <w:rPr>
          <w:rFonts w:ascii="Verdana" w:eastAsia="Times New Roman" w:hAnsi="Verdana" w:cs="Times New Roman"/>
          <w:lang w:val="en-US" w:eastAsia="it-IT"/>
        </w:rPr>
        <w:t xml:space="preserve">Italian </w:t>
      </w:r>
      <w:proofErr w:type="gramStart"/>
      <w:r w:rsidR="004F3268" w:rsidRPr="009C7ABD">
        <w:rPr>
          <w:rFonts w:ascii="Verdana" w:eastAsia="Times New Roman" w:hAnsi="Verdana" w:cs="Times New Roman"/>
          <w:lang w:val="en-US" w:eastAsia="it-IT"/>
        </w:rPr>
        <w:t>tax payer’s</w:t>
      </w:r>
      <w:proofErr w:type="gramEnd"/>
      <w:r w:rsidR="004F3268" w:rsidRPr="009C7ABD">
        <w:rPr>
          <w:rFonts w:ascii="Verdana" w:eastAsia="Times New Roman" w:hAnsi="Verdana" w:cs="Times New Roman"/>
          <w:lang w:val="en-US" w:eastAsia="it-IT"/>
        </w:rPr>
        <w:t xml:space="preserve"> code (for Italian citizens or foreigners who have it)</w:t>
      </w:r>
      <w:r w:rsidR="00E760CB">
        <w:rPr>
          <w:rFonts w:ascii="Verdana" w:eastAsia="Times New Roman" w:hAnsi="Verdana" w:cs="Times New Roman"/>
          <w:lang w:val="en-US" w:eastAsia="it-IT"/>
        </w:rPr>
        <w:t>;</w:t>
      </w:r>
      <w:r w:rsidR="004F3268" w:rsidRPr="009C7ABD">
        <w:rPr>
          <w:rFonts w:ascii="Verdana" w:eastAsia="Times New Roman" w:hAnsi="Verdana" w:cs="Times New Roman"/>
          <w:lang w:val="en-US" w:eastAsia="it-IT"/>
        </w:rPr>
        <w:t xml:space="preserve"> </w:t>
      </w:r>
    </w:p>
    <w:p w14:paraId="120FE3FC" w14:textId="5DCA76BF" w:rsidR="004F3268" w:rsidRDefault="00704684" w:rsidP="002264BB">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c. </w:t>
      </w:r>
      <w:r w:rsidR="004F3268" w:rsidRPr="009C7ABD">
        <w:rPr>
          <w:rFonts w:ascii="Verdana" w:eastAsia="Times New Roman" w:hAnsi="Verdana" w:cs="Times New Roman"/>
          <w:lang w:val="en-US" w:eastAsia="it-IT"/>
        </w:rPr>
        <w:t>European identification code (TIN) (only for citizens of EU states</w:t>
      </w:r>
      <w:proofErr w:type="gramStart"/>
      <w:r w:rsidR="004F3268" w:rsidRPr="009C7ABD">
        <w:rPr>
          <w:rFonts w:ascii="Verdana" w:eastAsia="Times New Roman" w:hAnsi="Verdana" w:cs="Times New Roman"/>
          <w:lang w:val="en-US" w:eastAsia="it-IT"/>
        </w:rPr>
        <w:t>)</w:t>
      </w:r>
      <w:r w:rsidR="00E760CB">
        <w:rPr>
          <w:rFonts w:ascii="Verdana" w:eastAsia="Times New Roman" w:hAnsi="Verdana" w:cs="Times New Roman"/>
          <w:lang w:val="en-US" w:eastAsia="it-IT"/>
        </w:rPr>
        <w:t>;</w:t>
      </w:r>
      <w:proofErr w:type="gramEnd"/>
    </w:p>
    <w:p w14:paraId="722C3DA5" w14:textId="61409DFB" w:rsidR="00E760CB" w:rsidRPr="009C7ABD" w:rsidRDefault="00405609" w:rsidP="002264BB">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d</w:t>
      </w:r>
      <w:r w:rsidR="00E760CB">
        <w:rPr>
          <w:rFonts w:ascii="Verdana" w:eastAsia="Times New Roman" w:hAnsi="Verdana" w:cs="Times New Roman"/>
          <w:lang w:val="en-US" w:eastAsia="it-IT"/>
        </w:rPr>
        <w:t xml:space="preserve">. </w:t>
      </w:r>
      <w:r w:rsidR="00E760CB" w:rsidRPr="009C7ABD">
        <w:rPr>
          <w:rFonts w:ascii="Verdana" w:eastAsia="Times New Roman" w:hAnsi="Verdana" w:cs="Times New Roman"/>
          <w:lang w:val="en-US" w:eastAsia="it-IT"/>
        </w:rPr>
        <w:t xml:space="preserve">educational qualifications, including evaluation, date and University at which they were </w:t>
      </w:r>
      <w:proofErr w:type="gramStart"/>
      <w:r w:rsidR="00E760CB" w:rsidRPr="00515A6F">
        <w:rPr>
          <w:rFonts w:ascii="Verdana" w:eastAsia="Times New Roman" w:hAnsi="Verdana" w:cs="Times New Roman"/>
          <w:lang w:val="en-US" w:eastAsia="it-IT"/>
        </w:rPr>
        <w:t>obtained</w:t>
      </w:r>
      <w:r w:rsidR="00E760CB">
        <w:rPr>
          <w:rFonts w:ascii="Verdana" w:eastAsia="Times New Roman" w:hAnsi="Verdana" w:cs="Times New Roman"/>
          <w:lang w:val="en-US" w:eastAsia="it-IT"/>
        </w:rPr>
        <w:t>;</w:t>
      </w:r>
      <w:proofErr w:type="gramEnd"/>
    </w:p>
    <w:p w14:paraId="4178FE34" w14:textId="4C80EC15" w:rsidR="004F3268" w:rsidRPr="009C7ABD" w:rsidRDefault="00E760CB" w:rsidP="002264BB">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f</w:t>
      </w:r>
      <w:r w:rsidR="00704684">
        <w:rPr>
          <w:rFonts w:ascii="Verdana" w:eastAsia="Times New Roman" w:hAnsi="Verdana" w:cs="Times New Roman"/>
          <w:lang w:val="en-US" w:eastAsia="it-IT"/>
        </w:rPr>
        <w:t xml:space="preserve">. </w:t>
      </w:r>
      <w:r w:rsidR="004F3268" w:rsidRPr="009C7ABD">
        <w:rPr>
          <w:rFonts w:ascii="Verdana" w:eastAsia="Times New Roman" w:hAnsi="Verdana" w:cs="Times New Roman"/>
          <w:lang w:val="en-US" w:eastAsia="it-IT"/>
        </w:rPr>
        <w:t xml:space="preserve">to possess the requirements at </w:t>
      </w:r>
      <w:r w:rsidR="002A33E8">
        <w:rPr>
          <w:rFonts w:ascii="Verdana" w:eastAsia="Times New Roman" w:hAnsi="Verdana" w:cs="Times New Roman"/>
          <w:lang w:val="en-US" w:eastAsia="it-IT"/>
        </w:rPr>
        <w:t>A</w:t>
      </w:r>
      <w:r w:rsidR="004F3268" w:rsidRPr="009C7ABD">
        <w:rPr>
          <w:rFonts w:ascii="Verdana" w:eastAsia="Times New Roman" w:hAnsi="Verdana" w:cs="Times New Roman"/>
          <w:lang w:val="en-US" w:eastAsia="it-IT"/>
        </w:rPr>
        <w:t>rt 3</w:t>
      </w:r>
      <w:r w:rsidR="002A33E8">
        <w:rPr>
          <w:rFonts w:ascii="Verdana" w:eastAsia="Times New Roman" w:hAnsi="Verdana" w:cs="Times New Roman"/>
          <w:lang w:val="en-US" w:eastAsia="it-IT"/>
        </w:rPr>
        <w:t xml:space="preserve">, co.1 </w:t>
      </w:r>
      <w:r w:rsidR="004F3268" w:rsidRPr="009C7ABD">
        <w:rPr>
          <w:rFonts w:ascii="Verdana" w:eastAsia="Times New Roman" w:hAnsi="Verdana" w:cs="Times New Roman"/>
          <w:lang w:val="en-US" w:eastAsia="it-IT"/>
        </w:rPr>
        <w:t xml:space="preserve">of this </w:t>
      </w:r>
      <w:proofErr w:type="gramStart"/>
      <w:r w:rsidR="004F3268" w:rsidRPr="009C7ABD">
        <w:rPr>
          <w:rFonts w:ascii="Verdana" w:eastAsia="Times New Roman" w:hAnsi="Verdana" w:cs="Times New Roman"/>
          <w:lang w:val="en-US" w:eastAsia="it-IT"/>
        </w:rPr>
        <w:t>document</w:t>
      </w:r>
      <w:r w:rsidR="00847B60">
        <w:rPr>
          <w:rFonts w:ascii="Verdana" w:eastAsia="Times New Roman" w:hAnsi="Verdana" w:cs="Times New Roman"/>
          <w:lang w:val="en-US" w:eastAsia="it-IT"/>
        </w:rPr>
        <w:t>;</w:t>
      </w:r>
      <w:proofErr w:type="gramEnd"/>
      <w:r w:rsidR="004F3268" w:rsidRPr="009C7ABD">
        <w:rPr>
          <w:rFonts w:ascii="Verdana" w:eastAsia="Times New Roman" w:hAnsi="Verdana" w:cs="Times New Roman"/>
          <w:lang w:val="en-US" w:eastAsia="it-IT"/>
        </w:rPr>
        <w:t xml:space="preserve"> </w:t>
      </w:r>
    </w:p>
    <w:p w14:paraId="2B554059" w14:textId="7590B0EC" w:rsidR="00235D14" w:rsidRPr="00BF2297" w:rsidRDefault="00E760CB" w:rsidP="002264BB">
      <w:pPr>
        <w:autoSpaceDE w:val="0"/>
        <w:autoSpaceDN w:val="0"/>
        <w:adjustRightInd w:val="0"/>
        <w:ind w:left="142" w:hanging="284"/>
        <w:contextualSpacing/>
        <w:jc w:val="both"/>
        <w:rPr>
          <w:rFonts w:ascii="Verdana" w:hAnsi="Verdana" w:cstheme="minorHAnsi"/>
          <w:color w:val="000000"/>
          <w:lang w:val="en-US"/>
        </w:rPr>
      </w:pPr>
      <w:r>
        <w:rPr>
          <w:rFonts w:ascii="Verdana" w:hAnsi="Verdana" w:cstheme="minorHAnsi"/>
          <w:color w:val="000000"/>
          <w:lang w:val="en-US"/>
        </w:rPr>
        <w:t>g</w:t>
      </w:r>
      <w:r w:rsidR="00235D14">
        <w:rPr>
          <w:rFonts w:ascii="Verdana" w:hAnsi="Verdana" w:cstheme="minorHAnsi"/>
          <w:color w:val="000000"/>
          <w:lang w:val="en-US"/>
        </w:rPr>
        <w:t>.to</w:t>
      </w:r>
      <w:r w:rsidR="00235D14" w:rsidRPr="00BF2297">
        <w:rPr>
          <w:rFonts w:ascii="Verdana" w:hAnsi="Verdana" w:cstheme="minorHAnsi"/>
          <w:color w:val="000000"/>
          <w:lang w:val="en-US"/>
        </w:rPr>
        <w:t xml:space="preserve"> ha</w:t>
      </w:r>
      <w:r w:rsidR="00235D14">
        <w:rPr>
          <w:rFonts w:ascii="Verdana" w:hAnsi="Verdana" w:cstheme="minorHAnsi"/>
          <w:color w:val="000000"/>
          <w:lang w:val="en-US"/>
        </w:rPr>
        <w:t>ve</w:t>
      </w:r>
      <w:r w:rsidR="00235D14" w:rsidRPr="00BF2297">
        <w:rPr>
          <w:rFonts w:ascii="Verdana" w:hAnsi="Verdana" w:cstheme="minorHAnsi"/>
          <w:color w:val="000000"/>
          <w:lang w:val="en-US"/>
        </w:rPr>
        <w:t xml:space="preserve"> no criminal convictions and no pending criminal proceedings (otherwise, indicate the ongoing proceedings and the sentences passed, the dates of judgements and judicial authority which issued them</w:t>
      </w:r>
      <w:proofErr w:type="gramStart"/>
      <w:r w:rsidR="00235D14" w:rsidRPr="00BF2297">
        <w:rPr>
          <w:rFonts w:ascii="Verdana" w:hAnsi="Verdana" w:cstheme="minorHAnsi"/>
          <w:color w:val="000000"/>
          <w:lang w:val="en-US"/>
        </w:rPr>
        <w:t>);</w:t>
      </w:r>
      <w:proofErr w:type="gramEnd"/>
    </w:p>
    <w:p w14:paraId="7084A25A" w14:textId="2DA1AC83" w:rsidR="00235D14" w:rsidRPr="009C7ABD" w:rsidRDefault="00E760CB" w:rsidP="002264BB">
      <w:pPr>
        <w:ind w:left="142" w:hanging="284"/>
        <w:jc w:val="both"/>
        <w:rPr>
          <w:rFonts w:ascii="Verdana" w:eastAsia="Times New Roman" w:hAnsi="Verdana" w:cs="Times New Roman"/>
          <w:lang w:val="en-US" w:eastAsia="it-IT"/>
        </w:rPr>
      </w:pPr>
      <w:r>
        <w:rPr>
          <w:rFonts w:ascii="Verdana" w:hAnsi="Verdana" w:cstheme="minorHAnsi"/>
          <w:color w:val="000000"/>
          <w:lang w:val="en-US"/>
        </w:rPr>
        <w:t>h</w:t>
      </w:r>
      <w:r w:rsidR="00235D14" w:rsidRPr="00BF2297">
        <w:rPr>
          <w:rFonts w:ascii="Verdana" w:hAnsi="Verdana" w:cstheme="minorHAnsi"/>
          <w:color w:val="000000"/>
          <w:lang w:val="en-US"/>
        </w:rPr>
        <w:t xml:space="preserve">. </w:t>
      </w:r>
      <w:r w:rsidR="002901AB" w:rsidRPr="00BF2297">
        <w:rPr>
          <w:rFonts w:ascii="Verdana" w:hAnsi="Verdana" w:cstheme="minorHAnsi"/>
          <w:color w:val="000000"/>
          <w:lang w:val="en-US"/>
        </w:rPr>
        <w:t>t</w:t>
      </w:r>
      <w:r w:rsidR="002901AB">
        <w:rPr>
          <w:rFonts w:ascii="Verdana" w:hAnsi="Verdana" w:cstheme="minorHAnsi"/>
          <w:color w:val="000000"/>
          <w:lang w:val="en-US"/>
        </w:rPr>
        <w:t xml:space="preserve">o </w:t>
      </w:r>
      <w:r w:rsidR="002901AB" w:rsidRPr="00BF2297">
        <w:rPr>
          <w:rFonts w:ascii="Verdana" w:hAnsi="Verdana" w:cstheme="minorHAnsi"/>
          <w:color w:val="000000"/>
          <w:lang w:val="en-US"/>
        </w:rPr>
        <w:t xml:space="preserve">possesses political rights </w:t>
      </w:r>
      <w:r w:rsidR="002901AB">
        <w:rPr>
          <w:rFonts w:ascii="Verdana" w:hAnsi="Verdana" w:cstheme="minorHAnsi"/>
          <w:color w:val="000000"/>
          <w:lang w:val="en-US"/>
        </w:rPr>
        <w:t xml:space="preserve">in the state of belonging and/or provenance and to has not been exclude from the active political </w:t>
      </w:r>
      <w:proofErr w:type="gramStart"/>
      <w:r w:rsidR="002901AB">
        <w:rPr>
          <w:rFonts w:ascii="Verdana" w:hAnsi="Verdana" w:cstheme="minorHAnsi"/>
          <w:color w:val="000000"/>
          <w:lang w:val="en-US"/>
        </w:rPr>
        <w:t>electorate</w:t>
      </w:r>
      <w:r w:rsidR="00235D14">
        <w:rPr>
          <w:rFonts w:ascii="Verdana" w:hAnsi="Verdana" w:cstheme="minorHAnsi"/>
          <w:color w:val="000000"/>
          <w:lang w:val="en-US"/>
        </w:rPr>
        <w:t>;</w:t>
      </w:r>
      <w:proofErr w:type="gramEnd"/>
    </w:p>
    <w:p w14:paraId="6599D73E" w14:textId="35279DA3" w:rsidR="00931987" w:rsidRPr="00704684" w:rsidRDefault="00E760CB" w:rsidP="002264BB">
      <w:pPr>
        <w:ind w:left="142" w:hanging="284"/>
        <w:jc w:val="both"/>
        <w:rPr>
          <w:rFonts w:ascii="Verdana" w:eastAsia="Times New Roman" w:hAnsi="Verdana" w:cs="Times New Roman"/>
          <w:lang w:val="en-US" w:eastAsia="it-IT"/>
        </w:rPr>
      </w:pPr>
      <w:proofErr w:type="spellStart"/>
      <w:r>
        <w:rPr>
          <w:rFonts w:ascii="Verdana" w:eastAsia="Times New Roman" w:hAnsi="Verdana" w:cs="Times New Roman"/>
          <w:lang w:val="en-US" w:eastAsia="it-IT"/>
        </w:rPr>
        <w:t>i</w:t>
      </w:r>
      <w:proofErr w:type="spellEnd"/>
      <w:r w:rsidR="00D151B8">
        <w:rPr>
          <w:rFonts w:ascii="Verdana" w:eastAsia="Times New Roman" w:hAnsi="Verdana" w:cs="Times New Roman"/>
          <w:lang w:val="en-US" w:eastAsia="it-IT"/>
        </w:rPr>
        <w:t xml:space="preserve">. </w:t>
      </w:r>
      <w:r w:rsidR="00D151B8" w:rsidRPr="00BF2297">
        <w:rPr>
          <w:rFonts w:ascii="Verdana" w:hAnsi="Verdana" w:cstheme="minorHAnsi"/>
          <w:color w:val="000000"/>
          <w:lang w:val="en-US"/>
        </w:rPr>
        <w:t>e-mail address identified for any communication related to the call</w:t>
      </w:r>
      <w:r w:rsidR="00D151B8">
        <w:rPr>
          <w:rFonts w:ascii="Verdana" w:hAnsi="Verdana" w:cstheme="minorHAnsi"/>
          <w:color w:val="000000"/>
          <w:lang w:val="en-US"/>
        </w:rPr>
        <w:t xml:space="preserve"> (</w:t>
      </w:r>
      <w:r w:rsidR="00D151B8" w:rsidRPr="00D151B8">
        <w:rPr>
          <w:rFonts w:ascii="Verdana" w:hAnsi="Verdana" w:cstheme="minorHAnsi"/>
          <w:color w:val="000000"/>
          <w:lang w:val="en-US"/>
        </w:rPr>
        <w:t>at the time of the interview, must show the same identification document attached to the application for admission</w:t>
      </w:r>
      <w:proofErr w:type="gramStart"/>
      <w:r w:rsidR="00D151B8" w:rsidRPr="00D151B8">
        <w:rPr>
          <w:rFonts w:ascii="Verdana" w:hAnsi="Verdana" w:cstheme="minorHAnsi"/>
          <w:color w:val="000000"/>
          <w:lang w:val="en-US"/>
        </w:rPr>
        <w:t>);</w:t>
      </w:r>
      <w:proofErr w:type="gramEnd"/>
    </w:p>
    <w:p w14:paraId="01BCF986" w14:textId="1C16128E" w:rsidR="002F1DBB" w:rsidRDefault="00E760CB" w:rsidP="002264BB">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l</w:t>
      </w:r>
      <w:r w:rsidR="003F4316">
        <w:rPr>
          <w:rFonts w:ascii="Verdana" w:eastAsia="Times New Roman" w:hAnsi="Verdana" w:cs="Times New Roman"/>
          <w:lang w:val="en-US" w:eastAsia="it-IT"/>
        </w:rPr>
        <w:t xml:space="preserve">. </w:t>
      </w:r>
      <w:r w:rsidR="004F3268" w:rsidRPr="003F4316">
        <w:rPr>
          <w:rFonts w:ascii="Verdana" w:eastAsia="Times New Roman" w:hAnsi="Verdana" w:cs="Times New Roman"/>
          <w:lang w:val="en-US" w:eastAsia="it-IT"/>
        </w:rPr>
        <w:t xml:space="preserve">not to be employed by a public institution or private company, and in any </w:t>
      </w:r>
      <w:r w:rsidR="009C7ABD" w:rsidRPr="003F4316">
        <w:rPr>
          <w:rFonts w:ascii="Verdana" w:eastAsia="Times New Roman" w:hAnsi="Verdana" w:cs="Times New Roman"/>
          <w:lang w:val="en-US" w:eastAsia="it-IT"/>
        </w:rPr>
        <w:t xml:space="preserve">    </w:t>
      </w:r>
      <w:r w:rsidR="004F3268" w:rsidRPr="003F4316">
        <w:rPr>
          <w:rFonts w:ascii="Verdana" w:eastAsia="Times New Roman" w:hAnsi="Verdana" w:cs="Times New Roman"/>
          <w:lang w:val="en-US" w:eastAsia="it-IT"/>
        </w:rPr>
        <w:t xml:space="preserve">case, not to receive another grant in Italy or abroad; in the case a grant is instead received, to engage to produce documentation attesting to the suspension of the grant before the date of start of the research contract and for its entire duration; in case of employee in other public administrations, to engage to communicate to the administration involved the eventual confirmation of grant for the suspension without payment (as defined in comma 3 art.22 law 240/2010); </w:t>
      </w:r>
    </w:p>
    <w:p w14:paraId="3C2AD65C" w14:textId="77777777" w:rsidR="005F65E2" w:rsidRDefault="00E760CB" w:rsidP="005F65E2">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m</w:t>
      </w:r>
      <w:r w:rsidR="00FF73D7">
        <w:rPr>
          <w:rFonts w:ascii="Verdana" w:eastAsia="Times New Roman" w:hAnsi="Verdana" w:cs="Times New Roman"/>
          <w:lang w:val="en-US" w:eastAsia="it-IT"/>
        </w:rPr>
        <w:t>.</w:t>
      </w:r>
      <w:r w:rsidR="004C62B6">
        <w:rPr>
          <w:rFonts w:ascii="Verdana" w:eastAsia="Times New Roman" w:hAnsi="Verdana" w:cs="Times New Roman"/>
          <w:lang w:val="en-US" w:eastAsia="it-IT"/>
        </w:rPr>
        <w:t xml:space="preserve"> </w:t>
      </w:r>
      <w:r w:rsidR="00FF73D7" w:rsidRPr="009C7ABD">
        <w:rPr>
          <w:rFonts w:ascii="Verdana" w:eastAsia="Times New Roman" w:hAnsi="Verdana" w:cs="Times New Roman"/>
          <w:lang w:val="en-US" w:eastAsia="it-IT"/>
        </w:rPr>
        <w:t>any special titles (law n.68/1999) and titles of precedence and/or preference to be considered</w:t>
      </w:r>
      <w:r w:rsidR="005F65E2">
        <w:rPr>
          <w:rFonts w:ascii="Verdana" w:eastAsia="Times New Roman" w:hAnsi="Verdana" w:cs="Times New Roman"/>
          <w:lang w:val="en-US" w:eastAsia="it-IT"/>
        </w:rPr>
        <w:t xml:space="preserve"> </w:t>
      </w:r>
      <w:r w:rsidR="005F65E2" w:rsidRPr="005F65E2">
        <w:rPr>
          <w:rFonts w:ascii="Verdana" w:eastAsia="Times New Roman" w:hAnsi="Verdana" w:cs="Times New Roman"/>
          <w:lang w:val="en-US" w:eastAsia="it-IT"/>
        </w:rPr>
        <w:t xml:space="preserve">in the case of equal evaluation, provided for in Article 5 of </w:t>
      </w:r>
      <w:r w:rsidR="005F65E2" w:rsidRPr="005F65E2">
        <w:rPr>
          <w:rFonts w:ascii="Verdana" w:eastAsia="Times New Roman" w:hAnsi="Verdana" w:cs="Times New Roman"/>
          <w:lang w:val="en-US" w:eastAsia="it-IT"/>
        </w:rPr>
        <w:lastRenderedPageBreak/>
        <w:t xml:space="preserve">Presidential Decree No. 487/94; the aforementioned titles must be expressly mentioned under penalty of not being </w:t>
      </w:r>
      <w:proofErr w:type="gramStart"/>
      <w:r w:rsidR="005F65E2" w:rsidRPr="005F65E2">
        <w:rPr>
          <w:rFonts w:ascii="Verdana" w:eastAsia="Times New Roman" w:hAnsi="Verdana" w:cs="Times New Roman"/>
          <w:lang w:val="en-US" w:eastAsia="it-IT"/>
        </w:rPr>
        <w:t>evaluated</w:t>
      </w:r>
      <w:r w:rsidR="005F65E2">
        <w:rPr>
          <w:rFonts w:ascii="Verdana" w:eastAsia="Times New Roman" w:hAnsi="Verdana" w:cs="Times New Roman"/>
          <w:lang w:val="en-US" w:eastAsia="it-IT"/>
        </w:rPr>
        <w:t>;</w:t>
      </w:r>
      <w:proofErr w:type="gramEnd"/>
    </w:p>
    <w:p w14:paraId="0BB2A52B" w14:textId="77777777" w:rsidR="005C2C64" w:rsidRDefault="005C2C64" w:rsidP="005F65E2">
      <w:pPr>
        <w:ind w:left="142" w:hanging="284"/>
        <w:jc w:val="both"/>
        <w:rPr>
          <w:rFonts w:ascii="Verdana" w:eastAsia="Times New Roman" w:hAnsi="Verdana" w:cs="Times New Roman"/>
          <w:lang w:val="en-US" w:eastAsia="it-IT"/>
        </w:rPr>
      </w:pPr>
    </w:p>
    <w:p w14:paraId="56EAA46B" w14:textId="35B32F84" w:rsidR="003F4316" w:rsidRDefault="005F65E2" w:rsidP="002264BB">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9</w:t>
      </w:r>
      <w:r w:rsidR="003F4316">
        <w:rPr>
          <w:rFonts w:ascii="Verdana" w:eastAsia="Times New Roman" w:hAnsi="Verdana" w:cs="Times New Roman"/>
          <w:lang w:val="en-US" w:eastAsia="it-IT"/>
        </w:rPr>
        <w:t>.</w:t>
      </w:r>
      <w:r w:rsidR="00B43465">
        <w:rPr>
          <w:rFonts w:ascii="Verdana" w:eastAsia="Times New Roman" w:hAnsi="Verdana" w:cs="Times New Roman"/>
          <w:lang w:val="en-US" w:eastAsia="it-IT"/>
        </w:rPr>
        <w:t>Applicants</w:t>
      </w:r>
      <w:r w:rsidR="003F4316" w:rsidRPr="003F4316">
        <w:rPr>
          <w:rFonts w:ascii="Verdana" w:eastAsia="Times New Roman" w:hAnsi="Verdana" w:cs="Times New Roman"/>
          <w:lang w:val="en-US" w:eastAsia="it-IT"/>
        </w:rPr>
        <w:t xml:space="preserve"> with disabilities, in relation to their disability, in the application for participation</w:t>
      </w:r>
      <w:r w:rsidR="005B14DA">
        <w:rPr>
          <w:rFonts w:ascii="Verdana" w:eastAsia="Times New Roman" w:hAnsi="Verdana" w:cs="Times New Roman"/>
          <w:lang w:val="en-US" w:eastAsia="it-IT"/>
        </w:rPr>
        <w:t xml:space="preserve"> </w:t>
      </w:r>
      <w:r w:rsidR="003F4316" w:rsidRPr="003F4316">
        <w:rPr>
          <w:rFonts w:ascii="Verdana" w:eastAsia="Times New Roman" w:hAnsi="Verdana" w:cs="Times New Roman"/>
          <w:lang w:val="en-US" w:eastAsia="it-IT"/>
        </w:rPr>
        <w:t>in the selection must make an explicit request for the necessary aid.</w:t>
      </w:r>
    </w:p>
    <w:p w14:paraId="1E7C25FB" w14:textId="32F1598C" w:rsidR="00FA7318" w:rsidRDefault="00FF73D7" w:rsidP="002264BB">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1</w:t>
      </w:r>
      <w:r w:rsidR="00DA25DA">
        <w:rPr>
          <w:rFonts w:ascii="Verdana" w:eastAsia="Times New Roman" w:hAnsi="Verdana" w:cs="Times New Roman"/>
          <w:lang w:val="en-US" w:eastAsia="it-IT"/>
        </w:rPr>
        <w:t>1</w:t>
      </w:r>
      <w:r w:rsidR="00FA7318">
        <w:rPr>
          <w:rFonts w:ascii="Verdana" w:eastAsia="Times New Roman" w:hAnsi="Verdana" w:cs="Times New Roman"/>
          <w:lang w:val="en-US" w:eastAsia="it-IT"/>
        </w:rPr>
        <w:t>.</w:t>
      </w:r>
      <w:r w:rsidR="00FA7318" w:rsidRPr="00FA7318">
        <w:rPr>
          <w:rFonts w:ascii="Verdana" w:eastAsia="Times New Roman" w:hAnsi="Verdana" w:cs="Times New Roman"/>
          <w:lang w:val="en-US" w:eastAsia="it-IT"/>
        </w:rPr>
        <w:t xml:space="preserve">The application must indicate the domicile that the </w:t>
      </w:r>
      <w:r w:rsidR="00B43465">
        <w:rPr>
          <w:rFonts w:ascii="Verdana" w:eastAsia="Times New Roman" w:hAnsi="Verdana" w:cs="Times New Roman"/>
          <w:lang w:val="en-US" w:eastAsia="it-IT"/>
        </w:rPr>
        <w:t>applicants</w:t>
      </w:r>
      <w:r w:rsidR="00FA7318" w:rsidRPr="00FA7318">
        <w:rPr>
          <w:rFonts w:ascii="Verdana" w:eastAsia="Times New Roman" w:hAnsi="Verdana" w:cs="Times New Roman"/>
          <w:lang w:val="en-US" w:eastAsia="it-IT"/>
        </w:rPr>
        <w:t xml:space="preserve"> </w:t>
      </w:r>
      <w:r w:rsidR="004C62B6" w:rsidRPr="00FA7318">
        <w:rPr>
          <w:rFonts w:ascii="Verdana" w:eastAsia="Times New Roman" w:hAnsi="Verdana" w:cs="Times New Roman"/>
          <w:lang w:val="en-US" w:eastAsia="it-IT"/>
        </w:rPr>
        <w:t>elect</w:t>
      </w:r>
      <w:r w:rsidR="00FA7318" w:rsidRPr="00FA7318">
        <w:rPr>
          <w:rFonts w:ascii="Verdana" w:eastAsia="Times New Roman" w:hAnsi="Verdana" w:cs="Times New Roman"/>
          <w:lang w:val="en-US" w:eastAsia="it-IT"/>
        </w:rPr>
        <w:t xml:space="preserve"> for the purpose of the selection. Any change in the same must be promptly communicated.</w:t>
      </w:r>
    </w:p>
    <w:p w14:paraId="6E8DADE7" w14:textId="6A38DA61" w:rsidR="004C1262" w:rsidRDefault="009612B5" w:rsidP="005C7E56">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1</w:t>
      </w:r>
      <w:r w:rsidR="00DA25DA">
        <w:rPr>
          <w:rFonts w:ascii="Verdana" w:eastAsia="Times New Roman" w:hAnsi="Verdana" w:cs="Times New Roman"/>
          <w:lang w:val="en-US" w:eastAsia="it-IT"/>
        </w:rPr>
        <w:t>2</w:t>
      </w:r>
      <w:r w:rsidR="004C1262">
        <w:rPr>
          <w:rFonts w:ascii="Verdana" w:eastAsia="Times New Roman" w:hAnsi="Verdana" w:cs="Times New Roman"/>
          <w:lang w:val="en-US" w:eastAsia="it-IT"/>
        </w:rPr>
        <w:t xml:space="preserve">. </w:t>
      </w:r>
      <w:r w:rsidR="004C1262" w:rsidRPr="004C1262">
        <w:rPr>
          <w:rFonts w:ascii="Verdana" w:eastAsia="Times New Roman" w:hAnsi="Verdana" w:cs="Times New Roman"/>
          <w:lang w:val="en-US" w:eastAsia="it-IT"/>
        </w:rPr>
        <w:t xml:space="preserve">Pursuant to Article 76, of Presidential Decree No. 445 of December 28, 2000, all statements made in the application and curriculum vitae et </w:t>
      </w:r>
      <w:proofErr w:type="spellStart"/>
      <w:r w:rsidR="004C1262" w:rsidRPr="004C1262">
        <w:rPr>
          <w:rFonts w:ascii="Verdana" w:eastAsia="Times New Roman" w:hAnsi="Verdana" w:cs="Times New Roman"/>
          <w:lang w:val="en-US" w:eastAsia="it-IT"/>
        </w:rPr>
        <w:t>studiorum</w:t>
      </w:r>
      <w:proofErr w:type="spellEnd"/>
      <w:r w:rsidR="004C1262" w:rsidRPr="004C1262">
        <w:rPr>
          <w:rFonts w:ascii="Verdana" w:eastAsia="Times New Roman" w:hAnsi="Verdana" w:cs="Times New Roman"/>
          <w:lang w:val="en-US" w:eastAsia="it-IT"/>
        </w:rPr>
        <w:t xml:space="preserve"> are to be considered as made to a public official, and false statements, falsity in documents and the use of false documents are punishable under the Penal Code and the special laws on the subject. Citizens of non-EU states regularly residing in Italy may use the substitute declarations referred to in Articles 46 and 47 limited to states, personal </w:t>
      </w:r>
      <w:proofErr w:type="gramStart"/>
      <w:r w:rsidR="004C1262" w:rsidRPr="004C1262">
        <w:rPr>
          <w:rFonts w:ascii="Verdana" w:eastAsia="Times New Roman" w:hAnsi="Verdana" w:cs="Times New Roman"/>
          <w:lang w:val="en-US" w:eastAsia="it-IT"/>
        </w:rPr>
        <w:t>qualities</w:t>
      </w:r>
      <w:proofErr w:type="gramEnd"/>
      <w:r w:rsidR="004C1262" w:rsidRPr="004C1262">
        <w:rPr>
          <w:rFonts w:ascii="Verdana" w:eastAsia="Times New Roman" w:hAnsi="Verdana" w:cs="Times New Roman"/>
          <w:lang w:val="en-US" w:eastAsia="it-IT"/>
        </w:rPr>
        <w:t xml:space="preserve"> and facts certifiable or attestable by Italian public entities. Citizens of non-EU states authorized to reside in the territory of the State may use the substitute declarations referred to in Articles 46 and 47 of Presidential Decree No. 445 of December 28, </w:t>
      </w:r>
      <w:proofErr w:type="gramStart"/>
      <w:r w:rsidR="004C1262" w:rsidRPr="004C1262">
        <w:rPr>
          <w:rFonts w:ascii="Verdana" w:eastAsia="Times New Roman" w:hAnsi="Verdana" w:cs="Times New Roman"/>
          <w:lang w:val="en-US" w:eastAsia="it-IT"/>
        </w:rPr>
        <w:t>2000</w:t>
      </w:r>
      <w:proofErr w:type="gramEnd"/>
      <w:r w:rsidR="004C1262" w:rsidRPr="004C1262">
        <w:rPr>
          <w:rFonts w:ascii="Verdana" w:eastAsia="Times New Roman" w:hAnsi="Verdana" w:cs="Times New Roman"/>
          <w:lang w:val="en-US" w:eastAsia="it-IT"/>
        </w:rPr>
        <w:t xml:space="preserve"> in cases where the production of the same takes place in application of international conventions between Italy and the declarant's country of origin. Outside the cases referred to in paragraphs 2 and 3, states, personal qualities and facts are documented by means of certificates or attestations issued by the competent authority of the foreign state, accompanied by a translation into Italian authenticated by the Italian consular authority, which certifies their conformity to the original, after warning the person concerned of the criminal consequences of producing untruthful acts or documents.</w:t>
      </w:r>
    </w:p>
    <w:p w14:paraId="42B8A1A0" w14:textId="0FF590A2" w:rsidR="00FA7318" w:rsidRDefault="009612B5" w:rsidP="002264BB">
      <w:pPr>
        <w:ind w:hanging="142"/>
        <w:jc w:val="both"/>
        <w:rPr>
          <w:rFonts w:ascii="Verdana" w:eastAsia="Times New Roman" w:hAnsi="Verdana" w:cs="Times New Roman"/>
          <w:lang w:val="en-US" w:eastAsia="it-IT"/>
        </w:rPr>
      </w:pPr>
      <w:r>
        <w:rPr>
          <w:rFonts w:ascii="Verdana" w:eastAsia="Times New Roman" w:hAnsi="Verdana" w:cs="Times New Roman"/>
          <w:lang w:val="en-US" w:eastAsia="it-IT"/>
        </w:rPr>
        <w:t>1</w:t>
      </w:r>
      <w:r w:rsidR="00DA25DA">
        <w:rPr>
          <w:rFonts w:ascii="Verdana" w:eastAsia="Times New Roman" w:hAnsi="Verdana" w:cs="Times New Roman"/>
          <w:lang w:val="en-US" w:eastAsia="it-IT"/>
        </w:rPr>
        <w:t>3</w:t>
      </w:r>
      <w:r w:rsidR="00FA7318">
        <w:rPr>
          <w:rFonts w:ascii="Verdana" w:eastAsia="Times New Roman" w:hAnsi="Verdana" w:cs="Times New Roman"/>
          <w:lang w:val="en-US" w:eastAsia="it-IT"/>
        </w:rPr>
        <w:t>.</w:t>
      </w:r>
      <w:r w:rsidR="00FA7318" w:rsidRPr="00FA7318">
        <w:rPr>
          <w:rFonts w:ascii="Verdana" w:eastAsia="Times New Roman" w:hAnsi="Verdana" w:cs="Times New Roman"/>
          <w:lang w:val="en-US" w:eastAsia="it-IT"/>
        </w:rPr>
        <w:t xml:space="preserve"> </w:t>
      </w:r>
      <w:r w:rsidR="00FA7318" w:rsidRPr="004566DA">
        <w:rPr>
          <w:rFonts w:ascii="Verdana" w:eastAsia="Times New Roman" w:hAnsi="Verdana" w:cs="Times New Roman"/>
          <w:lang w:val="en-US" w:eastAsia="it-IT"/>
        </w:rPr>
        <w:t>A copy of the applicant's ID must be attached to the application</w:t>
      </w:r>
      <w:r w:rsidR="00FA7318">
        <w:rPr>
          <w:rFonts w:ascii="Verdana" w:eastAsia="Times New Roman" w:hAnsi="Verdana" w:cs="Times New Roman"/>
          <w:lang w:val="en-US" w:eastAsia="it-IT"/>
        </w:rPr>
        <w:t>.</w:t>
      </w:r>
    </w:p>
    <w:p w14:paraId="299FAB7A" w14:textId="77777777" w:rsidR="0090727D" w:rsidRPr="0090727D" w:rsidRDefault="0090727D" w:rsidP="0090727D">
      <w:pPr>
        <w:jc w:val="both"/>
        <w:rPr>
          <w:rFonts w:ascii="Verdana" w:eastAsia="Times New Roman" w:hAnsi="Verdana" w:cs="Times New Roman"/>
          <w:lang w:val="en-US" w:eastAsia="it-IT"/>
        </w:rPr>
      </w:pPr>
    </w:p>
    <w:p w14:paraId="3055B808" w14:textId="77777777" w:rsidR="004F3268" w:rsidRPr="009C7ABD" w:rsidRDefault="004F3268" w:rsidP="009C7ABD">
      <w:pPr>
        <w:jc w:val="both"/>
        <w:rPr>
          <w:rFonts w:ascii="Verdana" w:eastAsia="Times New Roman" w:hAnsi="Verdana" w:cs="Times New Roman"/>
          <w:b/>
          <w:bCs/>
          <w:lang w:val="en-US" w:eastAsia="it-IT"/>
        </w:rPr>
      </w:pPr>
    </w:p>
    <w:p w14:paraId="6381D48F" w14:textId="37DECC66" w:rsidR="004F3268" w:rsidRDefault="004F3268" w:rsidP="00F84A61">
      <w:pPr>
        <w:jc w:val="center"/>
        <w:rPr>
          <w:rFonts w:ascii="Verdana" w:eastAsia="Times New Roman" w:hAnsi="Verdana" w:cs="Times New Roman"/>
          <w:b/>
          <w:bCs/>
          <w:lang w:val="en-US" w:eastAsia="it-IT"/>
        </w:rPr>
      </w:pPr>
      <w:r w:rsidRPr="009C7ABD">
        <w:rPr>
          <w:rFonts w:ascii="Verdana" w:eastAsia="Times New Roman" w:hAnsi="Verdana" w:cs="Times New Roman"/>
          <w:b/>
          <w:bCs/>
          <w:lang w:val="en-US" w:eastAsia="it-IT"/>
        </w:rPr>
        <w:t>Art. 6</w:t>
      </w:r>
      <w:r w:rsidR="002D1706">
        <w:rPr>
          <w:rFonts w:ascii="Verdana" w:eastAsia="Times New Roman" w:hAnsi="Verdana" w:cs="Times New Roman"/>
          <w:b/>
          <w:bCs/>
          <w:lang w:val="en-US" w:eastAsia="it-IT"/>
        </w:rPr>
        <w:t xml:space="preserve"> </w:t>
      </w:r>
      <w:r w:rsidRPr="009C7ABD">
        <w:rPr>
          <w:rFonts w:ascii="Verdana" w:eastAsia="Times New Roman" w:hAnsi="Verdana" w:cs="Times New Roman"/>
          <w:b/>
          <w:bCs/>
          <w:lang w:val="en-US" w:eastAsia="it-IT"/>
        </w:rPr>
        <w:t>Titles for evaluation</w:t>
      </w:r>
    </w:p>
    <w:p w14:paraId="2C549306" w14:textId="510D95A2" w:rsidR="004F1A8D" w:rsidRPr="009C7ABD" w:rsidRDefault="004F1A8D" w:rsidP="004F1A8D">
      <w:pPr>
        <w:jc w:val="both"/>
        <w:rPr>
          <w:rFonts w:ascii="Verdana" w:eastAsia="Times New Roman" w:hAnsi="Verdana" w:cs="Times New Roman"/>
          <w:lang w:val="en-US" w:eastAsia="it-IT"/>
        </w:rPr>
      </w:pPr>
      <w:r w:rsidRPr="009C7ABD">
        <w:rPr>
          <w:rFonts w:ascii="Verdana" w:eastAsia="Times New Roman" w:hAnsi="Verdana" w:cs="Times New Roman"/>
          <w:lang w:val="en-US" w:eastAsia="it-IT"/>
        </w:rPr>
        <w:t xml:space="preserve">The evaluation is reserved to the Selection Committee </w:t>
      </w:r>
      <w:r>
        <w:rPr>
          <w:rFonts w:ascii="Verdana" w:eastAsia="Times New Roman" w:hAnsi="Verdana" w:cs="Times New Roman"/>
          <w:lang w:val="en-US" w:eastAsia="it-IT"/>
        </w:rPr>
        <w:t>and t</w:t>
      </w:r>
      <w:r w:rsidRPr="009C7ABD">
        <w:rPr>
          <w:rFonts w:ascii="Verdana" w:eastAsia="Times New Roman" w:hAnsi="Verdana" w:cs="Times New Roman"/>
          <w:lang w:val="en-US" w:eastAsia="it-IT"/>
        </w:rPr>
        <w:t>he following documents must be attached to the applicant form, under penalty of exclusion:</w:t>
      </w:r>
    </w:p>
    <w:p w14:paraId="43992752" w14:textId="71AD058E" w:rsidR="004F1A8D" w:rsidRDefault="004F1A8D" w:rsidP="004F1A8D">
      <w:pPr>
        <w:pStyle w:val="Paragrafoelenco"/>
        <w:numPr>
          <w:ilvl w:val="0"/>
          <w:numId w:val="19"/>
        </w:numPr>
        <w:jc w:val="both"/>
        <w:rPr>
          <w:rFonts w:ascii="Verdana" w:eastAsia="Times New Roman" w:hAnsi="Verdana" w:cs="Times New Roman"/>
          <w:lang w:val="en-US" w:eastAsia="it-IT"/>
        </w:rPr>
      </w:pPr>
      <w:r w:rsidRPr="009C7ABD">
        <w:rPr>
          <w:rFonts w:ascii="Verdana" w:eastAsia="Times New Roman" w:hAnsi="Verdana" w:cs="Times New Roman"/>
          <w:i/>
          <w:iCs/>
          <w:lang w:val="en-US" w:eastAsia="it-IT"/>
        </w:rPr>
        <w:t xml:space="preserve">curriculum vitae et </w:t>
      </w:r>
      <w:proofErr w:type="spellStart"/>
      <w:r w:rsidRPr="009C7ABD">
        <w:rPr>
          <w:rFonts w:ascii="Verdana" w:eastAsia="Times New Roman" w:hAnsi="Verdana" w:cs="Times New Roman"/>
          <w:i/>
          <w:iCs/>
          <w:lang w:val="en-US" w:eastAsia="it-IT"/>
        </w:rPr>
        <w:t>studiorum</w:t>
      </w:r>
      <w:proofErr w:type="spellEnd"/>
      <w:r w:rsidRPr="009C7ABD">
        <w:rPr>
          <w:rFonts w:ascii="Verdana" w:eastAsia="Times New Roman" w:hAnsi="Verdana" w:cs="Times New Roman"/>
          <w:i/>
          <w:iCs/>
          <w:lang w:val="en-US" w:eastAsia="it-IT"/>
        </w:rPr>
        <w:t xml:space="preserve"> </w:t>
      </w:r>
      <w:r w:rsidRPr="009C7ABD">
        <w:rPr>
          <w:rFonts w:ascii="Verdana" w:eastAsia="Times New Roman" w:hAnsi="Verdana" w:cs="Times New Roman"/>
          <w:lang w:val="en-US" w:eastAsia="it-IT"/>
        </w:rPr>
        <w:t>in Italian or English</w:t>
      </w:r>
      <w:r w:rsidR="00773C6A">
        <w:rPr>
          <w:rFonts w:ascii="Verdana" w:eastAsia="Times New Roman" w:hAnsi="Verdana" w:cs="Times New Roman"/>
          <w:lang w:val="en-US" w:eastAsia="it-IT"/>
        </w:rPr>
        <w:t>,</w:t>
      </w:r>
      <w:r w:rsidRPr="009C7ABD">
        <w:rPr>
          <w:rFonts w:ascii="Verdana" w:eastAsia="Times New Roman" w:hAnsi="Verdana" w:cs="Times New Roman"/>
          <w:lang w:val="en-US" w:eastAsia="it-IT"/>
        </w:rPr>
        <w:t xml:space="preserve"> dated and signed by the applicant in all pages, containing the specific list and description of the titles, qualifications and publications</w:t>
      </w:r>
      <w:r w:rsidR="00871541">
        <w:rPr>
          <w:rFonts w:ascii="Verdana" w:eastAsia="Times New Roman" w:hAnsi="Verdana" w:cs="Times New Roman"/>
          <w:lang w:val="en-US" w:eastAsia="it-IT"/>
        </w:rPr>
        <w:t xml:space="preserve">, and professional experiences </w:t>
      </w:r>
      <w:r w:rsidR="007C018B">
        <w:rPr>
          <w:rFonts w:ascii="Verdana" w:eastAsia="Times New Roman" w:hAnsi="Verdana" w:cs="Times New Roman"/>
          <w:lang w:val="en-US" w:eastAsia="it-IT"/>
        </w:rPr>
        <w:t>acquired</w:t>
      </w:r>
      <w:r w:rsidRPr="009C7ABD">
        <w:rPr>
          <w:rFonts w:ascii="Verdana" w:eastAsia="Times New Roman" w:hAnsi="Verdana" w:cs="Times New Roman"/>
          <w:lang w:val="en-US" w:eastAsia="it-IT"/>
        </w:rPr>
        <w:t xml:space="preserve"> that should be </w:t>
      </w:r>
      <w:proofErr w:type="gramStart"/>
      <w:r w:rsidRPr="009C7ABD">
        <w:rPr>
          <w:rFonts w:ascii="Verdana" w:eastAsia="Times New Roman" w:hAnsi="Verdana" w:cs="Times New Roman"/>
          <w:lang w:val="en-US" w:eastAsia="it-IT"/>
        </w:rPr>
        <w:t>evaluated;</w:t>
      </w:r>
      <w:proofErr w:type="gramEnd"/>
    </w:p>
    <w:p w14:paraId="64B38A41" w14:textId="121BC396" w:rsidR="004F1A8D" w:rsidRPr="004F1A8D" w:rsidRDefault="004F1A8D" w:rsidP="004F1A8D">
      <w:pPr>
        <w:pStyle w:val="Paragrafoelenco"/>
        <w:numPr>
          <w:ilvl w:val="0"/>
          <w:numId w:val="19"/>
        </w:numPr>
        <w:jc w:val="both"/>
        <w:rPr>
          <w:rFonts w:ascii="Verdana" w:eastAsia="Times New Roman" w:hAnsi="Verdana" w:cs="Times New Roman"/>
          <w:lang w:val="en-US" w:eastAsia="it-IT"/>
        </w:rPr>
      </w:pPr>
      <w:r w:rsidRPr="00CF525C">
        <w:rPr>
          <w:rFonts w:ascii="Verdana" w:eastAsia="Times New Roman" w:hAnsi="Verdana" w:cs="Times New Roman"/>
          <w:lang w:val="en-US" w:eastAsia="it-IT"/>
        </w:rPr>
        <w:t>Any other supporting information or document</w:t>
      </w:r>
      <w:r>
        <w:rPr>
          <w:rFonts w:ascii="Verdana" w:eastAsia="Times New Roman" w:hAnsi="Verdana" w:cs="Times New Roman"/>
          <w:lang w:val="en-US" w:eastAsia="it-IT"/>
        </w:rPr>
        <w:t>s</w:t>
      </w:r>
      <w:r w:rsidRPr="00CF525C">
        <w:rPr>
          <w:rFonts w:ascii="Verdana" w:eastAsia="Times New Roman" w:hAnsi="Verdana" w:cs="Times New Roman"/>
          <w:lang w:val="en-US" w:eastAsia="it-IT"/>
        </w:rPr>
        <w:t xml:space="preserve"> that the applicant considers may be relevant for evaluation. </w:t>
      </w:r>
    </w:p>
    <w:p w14:paraId="65863BF8" w14:textId="276F5E73" w:rsidR="004F1A8D" w:rsidRPr="009C7ABD" w:rsidRDefault="004F1A8D" w:rsidP="004F1A8D">
      <w:pPr>
        <w:pStyle w:val="Paragrafoelenco"/>
        <w:numPr>
          <w:ilvl w:val="0"/>
          <w:numId w:val="19"/>
        </w:numPr>
        <w:jc w:val="both"/>
        <w:rPr>
          <w:rFonts w:ascii="Verdana" w:eastAsia="Times New Roman" w:hAnsi="Verdana" w:cs="Times New Roman"/>
          <w:lang w:val="en-US" w:eastAsia="it-IT"/>
        </w:rPr>
      </w:pPr>
      <w:r w:rsidRPr="009C7ABD">
        <w:rPr>
          <w:rFonts w:ascii="Verdana" w:eastAsia="Times New Roman" w:hAnsi="Verdana" w:cs="Times New Roman"/>
          <w:lang w:val="en-US" w:eastAsia="it-IT"/>
        </w:rPr>
        <w:t xml:space="preserve">a clear, readable photocopy of the passport or other identity card which contains a </w:t>
      </w:r>
      <w:proofErr w:type="gramStart"/>
      <w:r w:rsidRPr="009C7ABD">
        <w:rPr>
          <w:rFonts w:ascii="Verdana" w:eastAsia="Times New Roman" w:hAnsi="Verdana" w:cs="Times New Roman"/>
          <w:lang w:val="en-US" w:eastAsia="it-IT"/>
        </w:rPr>
        <w:t>photograph</w:t>
      </w:r>
      <w:proofErr w:type="gramEnd"/>
      <w:r w:rsidRPr="009C7ABD">
        <w:rPr>
          <w:rFonts w:ascii="Verdana" w:eastAsia="Times New Roman" w:hAnsi="Verdana" w:cs="Times New Roman"/>
          <w:lang w:val="en-US" w:eastAsia="it-IT"/>
        </w:rPr>
        <w:t xml:space="preserve"> and which is </w:t>
      </w:r>
      <w:r w:rsidR="00FE3CDC" w:rsidRPr="009C7ABD">
        <w:rPr>
          <w:rFonts w:ascii="Verdana" w:eastAsia="Times New Roman" w:hAnsi="Verdana" w:cs="Times New Roman"/>
          <w:lang w:val="en-US" w:eastAsia="it-IT"/>
        </w:rPr>
        <w:t>recognized</w:t>
      </w:r>
      <w:r w:rsidRPr="009C7ABD">
        <w:rPr>
          <w:rFonts w:ascii="Verdana" w:eastAsia="Times New Roman" w:hAnsi="Verdana" w:cs="Times New Roman"/>
          <w:lang w:val="en-US" w:eastAsia="it-IT"/>
        </w:rPr>
        <w:t xml:space="preserve"> in the European Union and Italian Tax Payer’s Code or TIN</w:t>
      </w:r>
      <w:r>
        <w:rPr>
          <w:rFonts w:ascii="Verdana" w:eastAsia="Times New Roman" w:hAnsi="Verdana" w:cs="Times New Roman"/>
          <w:lang w:val="en-US" w:eastAsia="it-IT"/>
        </w:rPr>
        <w:t xml:space="preserve">, </w:t>
      </w:r>
      <w:r w:rsidRPr="00B27D9B">
        <w:rPr>
          <w:rFonts w:ascii="Verdana" w:hAnsi="Verdana" w:cstheme="minorHAnsi"/>
          <w:color w:val="000000"/>
          <w:lang w:val="en-US"/>
        </w:rPr>
        <w:t>under penalty of exclusion from the selection procedure</w:t>
      </w:r>
      <w:r w:rsidRPr="009C7ABD">
        <w:rPr>
          <w:rFonts w:ascii="Verdana" w:eastAsia="Times New Roman" w:hAnsi="Verdana" w:cs="Times New Roman"/>
          <w:lang w:val="en-US" w:eastAsia="it-IT"/>
        </w:rPr>
        <w:t xml:space="preserve"> This copy is essential for identity verification during the interview;</w:t>
      </w:r>
    </w:p>
    <w:p w14:paraId="69B7885C" w14:textId="77777777" w:rsidR="004F1A8D" w:rsidRDefault="004F1A8D" w:rsidP="004F1A8D">
      <w:pPr>
        <w:pStyle w:val="Paragrafoelenco"/>
        <w:numPr>
          <w:ilvl w:val="0"/>
          <w:numId w:val="19"/>
        </w:numPr>
        <w:jc w:val="both"/>
        <w:rPr>
          <w:rFonts w:ascii="Verdana" w:eastAsia="Times New Roman" w:hAnsi="Verdana" w:cs="Times New Roman"/>
          <w:lang w:val="en-US" w:eastAsia="it-IT"/>
        </w:rPr>
      </w:pPr>
      <w:r w:rsidRPr="009C7ABD">
        <w:rPr>
          <w:rFonts w:ascii="Verdana" w:eastAsia="Times New Roman" w:hAnsi="Verdana" w:cs="Times New Roman"/>
          <w:lang w:val="en-US" w:eastAsia="it-IT"/>
        </w:rPr>
        <w:t xml:space="preserve">declaration of the total duration of all work contracts of which the </w:t>
      </w:r>
      <w:r>
        <w:rPr>
          <w:rFonts w:ascii="Verdana" w:eastAsia="Times New Roman" w:hAnsi="Verdana" w:cs="Times New Roman"/>
          <w:lang w:val="en-US" w:eastAsia="it-IT"/>
        </w:rPr>
        <w:t>applicants</w:t>
      </w:r>
      <w:r w:rsidRPr="009C7ABD">
        <w:rPr>
          <w:rFonts w:ascii="Verdana" w:eastAsia="Times New Roman" w:hAnsi="Verdana" w:cs="Times New Roman"/>
          <w:lang w:val="en-US" w:eastAsia="it-IT"/>
        </w:rPr>
        <w:t xml:space="preserve"> benefitted with Italian public research institutions, according to art.22, comma 9, L. n. 240/2010.</w:t>
      </w:r>
    </w:p>
    <w:p w14:paraId="79542677" w14:textId="77777777" w:rsidR="004F1A8D" w:rsidRPr="009C7ABD" w:rsidRDefault="004F1A8D" w:rsidP="002D1706">
      <w:pPr>
        <w:rPr>
          <w:rFonts w:ascii="Verdana" w:eastAsia="Times New Roman" w:hAnsi="Verdana" w:cs="Times New Roman"/>
          <w:lang w:val="en-US" w:eastAsia="it-IT"/>
        </w:rPr>
      </w:pPr>
    </w:p>
    <w:p w14:paraId="36C9D175" w14:textId="15BDBF97" w:rsidR="004F3268" w:rsidRPr="009C7ABD" w:rsidRDefault="004F3268" w:rsidP="00B33292">
      <w:pPr>
        <w:jc w:val="both"/>
        <w:rPr>
          <w:rFonts w:ascii="Verdana" w:eastAsia="Times New Roman" w:hAnsi="Verdana" w:cs="Times New Roman"/>
          <w:lang w:val="en-US" w:eastAsia="it-IT"/>
        </w:rPr>
      </w:pPr>
      <w:r w:rsidRPr="009C7ABD">
        <w:rPr>
          <w:rFonts w:ascii="Verdana" w:eastAsia="Times New Roman" w:hAnsi="Verdana" w:cs="Times New Roman"/>
          <w:lang w:val="en-US" w:eastAsia="it-IT"/>
        </w:rPr>
        <w:lastRenderedPageBreak/>
        <w:t xml:space="preserve">The </w:t>
      </w:r>
      <w:r w:rsidR="00BD2FCB">
        <w:rPr>
          <w:rFonts w:ascii="Verdana" w:eastAsia="Times New Roman" w:hAnsi="Verdana" w:cs="Times New Roman"/>
          <w:lang w:val="en-US" w:eastAsia="it-IT"/>
        </w:rPr>
        <w:t>curriculum vitae</w:t>
      </w:r>
      <w:r w:rsidRPr="009C7ABD">
        <w:rPr>
          <w:rFonts w:ascii="Verdana" w:eastAsia="Times New Roman" w:hAnsi="Verdana" w:cs="Times New Roman"/>
          <w:lang w:val="en-US" w:eastAsia="it-IT"/>
        </w:rPr>
        <w:t xml:space="preserve"> will be evaluated, in Italian or English, where the states, facts, personal qualities, </w:t>
      </w:r>
      <w:r w:rsidR="00B33292">
        <w:rPr>
          <w:rFonts w:ascii="Verdana" w:eastAsia="Times New Roman" w:hAnsi="Verdana" w:cs="Times New Roman"/>
          <w:lang w:val="en-US" w:eastAsia="it-IT"/>
        </w:rPr>
        <w:t xml:space="preserve">and level of English language should be specified, </w:t>
      </w:r>
      <w:r w:rsidRPr="009C7ABD">
        <w:rPr>
          <w:rFonts w:ascii="Verdana" w:eastAsia="Times New Roman" w:hAnsi="Verdana" w:cs="Times New Roman"/>
          <w:lang w:val="en-US" w:eastAsia="it-IT"/>
        </w:rPr>
        <w:t xml:space="preserve">and </w:t>
      </w:r>
      <w:r w:rsidR="00B33292">
        <w:rPr>
          <w:rFonts w:ascii="Verdana" w:eastAsia="Times New Roman" w:hAnsi="Verdana" w:cs="Times New Roman"/>
          <w:lang w:val="en-US" w:eastAsia="it-IT"/>
        </w:rPr>
        <w:t xml:space="preserve">which </w:t>
      </w:r>
      <w:proofErr w:type="gramStart"/>
      <w:r w:rsidRPr="009C7ABD">
        <w:rPr>
          <w:rFonts w:ascii="Verdana" w:eastAsia="Times New Roman" w:hAnsi="Verdana" w:cs="Times New Roman"/>
          <w:lang w:val="en-US" w:eastAsia="it-IT"/>
        </w:rPr>
        <w:t>in particular</w:t>
      </w:r>
      <w:r w:rsidR="00B33292">
        <w:rPr>
          <w:rFonts w:ascii="Verdana" w:eastAsia="Times New Roman" w:hAnsi="Verdana" w:cs="Times New Roman"/>
          <w:lang w:val="en-US" w:eastAsia="it-IT"/>
        </w:rPr>
        <w:t xml:space="preserve"> should</w:t>
      </w:r>
      <w:proofErr w:type="gramEnd"/>
      <w:r w:rsidR="00B33292">
        <w:rPr>
          <w:rFonts w:ascii="Verdana" w:eastAsia="Times New Roman" w:hAnsi="Verdana" w:cs="Times New Roman"/>
          <w:lang w:val="en-US" w:eastAsia="it-IT"/>
        </w:rPr>
        <w:t xml:space="preserve"> indicate</w:t>
      </w:r>
      <w:r w:rsidRPr="009C7ABD">
        <w:rPr>
          <w:rFonts w:ascii="Verdana" w:eastAsia="Times New Roman" w:hAnsi="Verdana" w:cs="Times New Roman"/>
          <w:lang w:val="en-US" w:eastAsia="it-IT"/>
        </w:rPr>
        <w:t xml:space="preserve">: </w:t>
      </w:r>
    </w:p>
    <w:p w14:paraId="77753F88" w14:textId="0D20B1D0" w:rsidR="004F3268" w:rsidRPr="00CF525C" w:rsidRDefault="004F3268" w:rsidP="00CF525C">
      <w:pPr>
        <w:pStyle w:val="Paragrafoelenco"/>
        <w:numPr>
          <w:ilvl w:val="0"/>
          <w:numId w:val="23"/>
        </w:numPr>
        <w:jc w:val="both"/>
        <w:rPr>
          <w:rFonts w:ascii="Verdana" w:eastAsia="Times New Roman" w:hAnsi="Verdana" w:cs="Times New Roman"/>
          <w:lang w:val="en-US" w:eastAsia="it-IT"/>
        </w:rPr>
      </w:pPr>
      <w:r w:rsidRPr="00CF525C">
        <w:rPr>
          <w:rFonts w:ascii="Verdana" w:eastAsia="Times New Roman" w:hAnsi="Verdana" w:cs="Times New Roman"/>
          <w:lang w:val="en-US" w:eastAsia="it-IT"/>
        </w:rPr>
        <w:t xml:space="preserve">Studies undertaken and qualifications obtained with the </w:t>
      </w:r>
      <w:r w:rsidR="00773C6A">
        <w:rPr>
          <w:rFonts w:ascii="Verdana" w:eastAsia="Times New Roman" w:hAnsi="Verdana" w:cs="Times New Roman"/>
          <w:lang w:val="en-US" w:eastAsia="it-IT"/>
        </w:rPr>
        <w:t>relative dates and evaluations.</w:t>
      </w:r>
    </w:p>
    <w:p w14:paraId="68132FED" w14:textId="77777777" w:rsidR="004F3268" w:rsidRPr="00CF525C" w:rsidRDefault="004F3268" w:rsidP="00CF525C">
      <w:pPr>
        <w:pStyle w:val="Paragrafoelenco"/>
        <w:numPr>
          <w:ilvl w:val="0"/>
          <w:numId w:val="23"/>
        </w:numPr>
        <w:jc w:val="both"/>
        <w:rPr>
          <w:rFonts w:ascii="Verdana" w:eastAsia="Times New Roman" w:hAnsi="Verdana" w:cs="Times New Roman"/>
          <w:lang w:val="en-US" w:eastAsia="it-IT"/>
        </w:rPr>
      </w:pPr>
      <w:r w:rsidRPr="00CF525C">
        <w:rPr>
          <w:rFonts w:ascii="Verdana" w:eastAsia="Times New Roman" w:hAnsi="Verdana" w:cs="Times New Roman"/>
          <w:lang w:val="en-US" w:eastAsia="it-IT"/>
        </w:rPr>
        <w:t xml:space="preserve">The duties, functions performed, the position held and their </w:t>
      </w:r>
      <w:proofErr w:type="gramStart"/>
      <w:r w:rsidRPr="00CF525C">
        <w:rPr>
          <w:rFonts w:ascii="Verdana" w:eastAsia="Times New Roman" w:hAnsi="Verdana" w:cs="Times New Roman"/>
          <w:lang w:val="en-US" w:eastAsia="it-IT"/>
        </w:rPr>
        <w:t>duration;</w:t>
      </w:r>
      <w:proofErr w:type="gramEnd"/>
      <w:r w:rsidRPr="00CF525C">
        <w:rPr>
          <w:rFonts w:ascii="Verdana" w:eastAsia="Times New Roman" w:hAnsi="Verdana" w:cs="Times New Roman"/>
          <w:lang w:val="en-US" w:eastAsia="it-IT"/>
        </w:rPr>
        <w:t xml:space="preserve"> </w:t>
      </w:r>
    </w:p>
    <w:p w14:paraId="43228A1D" w14:textId="60908EC3" w:rsidR="004F3268" w:rsidRPr="00CF525C" w:rsidRDefault="004F3268" w:rsidP="00CF525C">
      <w:pPr>
        <w:pStyle w:val="Paragrafoelenco"/>
        <w:numPr>
          <w:ilvl w:val="0"/>
          <w:numId w:val="23"/>
        </w:numPr>
        <w:jc w:val="both"/>
        <w:rPr>
          <w:rFonts w:ascii="Verdana" w:eastAsia="Times New Roman" w:hAnsi="Verdana" w:cs="Times New Roman"/>
          <w:lang w:val="en-US" w:eastAsia="it-IT"/>
        </w:rPr>
      </w:pPr>
      <w:r w:rsidRPr="00CF525C">
        <w:rPr>
          <w:rFonts w:ascii="Verdana" w:eastAsia="Times New Roman" w:hAnsi="Verdana" w:cs="Times New Roman"/>
          <w:lang w:val="en-US" w:eastAsia="it-IT"/>
        </w:rPr>
        <w:t xml:space="preserve">Any other technical, scientific, </w:t>
      </w:r>
      <w:proofErr w:type="gramStart"/>
      <w:r w:rsidRPr="00CF525C">
        <w:rPr>
          <w:rFonts w:ascii="Verdana" w:eastAsia="Times New Roman" w:hAnsi="Verdana" w:cs="Times New Roman"/>
          <w:lang w:val="en-US" w:eastAsia="it-IT"/>
        </w:rPr>
        <w:t>didactic</w:t>
      </w:r>
      <w:proofErr w:type="gramEnd"/>
      <w:r w:rsidRPr="00CF525C">
        <w:rPr>
          <w:rFonts w:ascii="Verdana" w:eastAsia="Times New Roman" w:hAnsi="Verdana" w:cs="Times New Roman"/>
          <w:lang w:val="en-US" w:eastAsia="it-IT"/>
        </w:rPr>
        <w:t xml:space="preserve"> or professional activity</w:t>
      </w:r>
      <w:r w:rsidR="00773C6A">
        <w:rPr>
          <w:rFonts w:ascii="Verdana" w:eastAsia="Times New Roman" w:hAnsi="Verdana" w:cs="Times New Roman"/>
          <w:lang w:val="en-US" w:eastAsia="it-IT"/>
        </w:rPr>
        <w:t xml:space="preserve"> and experience.</w:t>
      </w:r>
    </w:p>
    <w:p w14:paraId="1F194D68" w14:textId="1F46FF30" w:rsidR="004F3268" w:rsidRPr="00CF525C" w:rsidRDefault="004F3268" w:rsidP="00CF525C">
      <w:pPr>
        <w:pStyle w:val="Paragrafoelenco"/>
        <w:numPr>
          <w:ilvl w:val="0"/>
          <w:numId w:val="23"/>
        </w:numPr>
        <w:jc w:val="both"/>
        <w:rPr>
          <w:rFonts w:ascii="Verdana" w:eastAsia="Times New Roman" w:hAnsi="Verdana" w:cs="Times New Roman"/>
          <w:lang w:val="en-US" w:eastAsia="it-IT"/>
        </w:rPr>
      </w:pPr>
      <w:r w:rsidRPr="00CF525C">
        <w:rPr>
          <w:rFonts w:ascii="Verdana" w:eastAsia="Times New Roman" w:hAnsi="Verdana" w:cs="Times New Roman"/>
          <w:lang w:val="en-US" w:eastAsia="it-IT"/>
        </w:rPr>
        <w:t>List of scientific publications, technical reports, monographs, book</w:t>
      </w:r>
      <w:r w:rsidR="00773C6A">
        <w:rPr>
          <w:rFonts w:ascii="Verdana" w:eastAsia="Times New Roman" w:hAnsi="Verdana" w:cs="Times New Roman"/>
          <w:lang w:val="en-US" w:eastAsia="it-IT"/>
        </w:rPr>
        <w:t>s, book chapters, patents, etc.</w:t>
      </w:r>
    </w:p>
    <w:p w14:paraId="5B4F3370" w14:textId="0D48B22E" w:rsidR="004847DD" w:rsidRDefault="00B33292" w:rsidP="00CF525C">
      <w:pPr>
        <w:pStyle w:val="Paragrafoelenco"/>
        <w:numPr>
          <w:ilvl w:val="0"/>
          <w:numId w:val="23"/>
        </w:numPr>
        <w:jc w:val="both"/>
        <w:rPr>
          <w:rFonts w:ascii="Verdana" w:eastAsia="Times New Roman" w:hAnsi="Verdana" w:cs="Times New Roman"/>
          <w:lang w:val="en-US" w:eastAsia="it-IT"/>
        </w:rPr>
      </w:pPr>
      <w:r w:rsidRPr="00B33292">
        <w:rPr>
          <w:rFonts w:ascii="Verdana" w:eastAsia="Times New Roman" w:hAnsi="Verdana" w:cs="Times New Roman"/>
          <w:lang w:val="en-US" w:eastAsia="it-IT"/>
        </w:rPr>
        <w:t xml:space="preserve">Any other scientific, technical, </w:t>
      </w:r>
      <w:proofErr w:type="gramStart"/>
      <w:r w:rsidRPr="00B33292">
        <w:rPr>
          <w:rFonts w:ascii="Verdana" w:eastAsia="Times New Roman" w:hAnsi="Verdana" w:cs="Times New Roman"/>
          <w:lang w:val="en-US" w:eastAsia="it-IT"/>
        </w:rPr>
        <w:t>professional</w:t>
      </w:r>
      <w:proofErr w:type="gramEnd"/>
      <w:r w:rsidRPr="00B33292">
        <w:rPr>
          <w:rFonts w:ascii="Verdana" w:eastAsia="Times New Roman" w:hAnsi="Verdana" w:cs="Times New Roman"/>
          <w:lang w:val="en-US" w:eastAsia="it-IT"/>
        </w:rPr>
        <w:t xml:space="preserve"> and educational activities that may have been exercise</w:t>
      </w:r>
      <w:r w:rsidR="00773C6A">
        <w:rPr>
          <w:rFonts w:ascii="Verdana" w:eastAsia="Times New Roman" w:hAnsi="Verdana" w:cs="Times New Roman"/>
          <w:lang w:val="en-US" w:eastAsia="it-IT"/>
        </w:rPr>
        <w:t>.</w:t>
      </w:r>
    </w:p>
    <w:p w14:paraId="28BB6493" w14:textId="319004DC" w:rsidR="00AC1A4B" w:rsidRPr="00CF525C" w:rsidRDefault="004847DD" w:rsidP="00CF525C">
      <w:pPr>
        <w:pStyle w:val="Paragrafoelenco"/>
        <w:numPr>
          <w:ilvl w:val="0"/>
          <w:numId w:val="23"/>
        </w:numPr>
        <w:jc w:val="both"/>
        <w:rPr>
          <w:rFonts w:ascii="Verdana" w:eastAsia="Times New Roman" w:hAnsi="Verdana" w:cs="Times New Roman"/>
          <w:lang w:val="en-US" w:eastAsia="it-IT"/>
        </w:rPr>
      </w:pPr>
      <w:r w:rsidRPr="004847DD">
        <w:rPr>
          <w:rFonts w:ascii="Verdana" w:eastAsia="Times New Roman" w:hAnsi="Verdana" w:cs="Times New Roman"/>
          <w:lang w:val="en-US" w:eastAsia="it-IT"/>
        </w:rPr>
        <w:t>Any other title or information deemed useful for evaluation purposes</w:t>
      </w:r>
      <w:r>
        <w:rPr>
          <w:rFonts w:ascii="Verdana" w:eastAsia="Times New Roman" w:hAnsi="Verdana" w:cs="Times New Roman"/>
          <w:lang w:val="en-US" w:eastAsia="it-IT"/>
        </w:rPr>
        <w:t>.</w:t>
      </w:r>
      <w:r w:rsidR="004F3268" w:rsidRPr="00CF525C">
        <w:rPr>
          <w:rFonts w:ascii="Verdana" w:eastAsia="Times New Roman" w:hAnsi="Verdana" w:cs="Times New Roman"/>
          <w:lang w:val="en-US" w:eastAsia="it-IT"/>
        </w:rPr>
        <w:t xml:space="preserve"> </w:t>
      </w:r>
    </w:p>
    <w:p w14:paraId="088693C3" w14:textId="33C0E5F1" w:rsidR="004F3268" w:rsidRPr="009C7ABD" w:rsidRDefault="00CF525C" w:rsidP="00262089">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2. </w:t>
      </w:r>
      <w:r w:rsidR="00C42C9C" w:rsidRPr="00BF2297">
        <w:rPr>
          <w:rFonts w:ascii="Verdana" w:hAnsi="Verdana" w:cstheme="minorHAnsi"/>
          <w:color w:val="000000"/>
          <w:lang w:val="en-US"/>
        </w:rPr>
        <w:t>The titles that the applicant intends to provide as elements of evaluation must be possessed at the last date useful for participating to this call and can be attached to the application.</w:t>
      </w:r>
      <w:r w:rsidR="00EC74B5">
        <w:rPr>
          <w:rFonts w:ascii="Verdana" w:eastAsia="Times New Roman" w:hAnsi="Verdana" w:cs="Times New Roman"/>
          <w:lang w:val="en-US" w:eastAsia="it-IT"/>
        </w:rPr>
        <w:t xml:space="preserve"> </w:t>
      </w:r>
      <w:r w:rsidR="004F3268" w:rsidRPr="009C7ABD">
        <w:rPr>
          <w:rFonts w:ascii="Verdana" w:eastAsia="Times New Roman" w:hAnsi="Verdana" w:cs="Times New Roman"/>
          <w:lang w:val="en-US" w:eastAsia="it-IT"/>
        </w:rPr>
        <w:t xml:space="preserve">EU Member State citizens must declare that the information posted in their </w:t>
      </w:r>
      <w:r w:rsidR="00CA6E5F" w:rsidRPr="00CA6E5F">
        <w:rPr>
          <w:rFonts w:ascii="Verdana" w:hAnsi="Verdana" w:cs="Times New Roman"/>
          <w:lang w:val="en-US"/>
        </w:rPr>
        <w:t xml:space="preserve">curriculum vitae et </w:t>
      </w:r>
      <w:proofErr w:type="spellStart"/>
      <w:r w:rsidR="00CA6E5F" w:rsidRPr="00CA6E5F">
        <w:rPr>
          <w:rFonts w:ascii="Verdana" w:hAnsi="Verdana" w:cs="Times New Roman"/>
          <w:lang w:val="en-US"/>
        </w:rPr>
        <w:t>studiorum</w:t>
      </w:r>
      <w:proofErr w:type="spellEnd"/>
      <w:r w:rsidR="00CA6E5F" w:rsidRPr="00CA6E5F">
        <w:rPr>
          <w:rFonts w:ascii="Verdana" w:hAnsi="Verdana" w:cs="Times New Roman"/>
          <w:lang w:val="en-US"/>
        </w:rPr>
        <w:t xml:space="preserve"> </w:t>
      </w:r>
      <w:r w:rsidR="004F3268" w:rsidRPr="009C7ABD">
        <w:rPr>
          <w:rFonts w:ascii="Verdana" w:eastAsia="Times New Roman" w:hAnsi="Verdana" w:cs="Times New Roman"/>
          <w:lang w:val="en-US" w:eastAsia="it-IT"/>
        </w:rPr>
        <w:t xml:space="preserve">is true and accurate, by compiling the form in </w:t>
      </w:r>
      <w:r w:rsidR="005E0FD0" w:rsidRPr="00773C6A">
        <w:rPr>
          <w:rFonts w:ascii="Verdana" w:eastAsia="Times New Roman" w:hAnsi="Verdana" w:cs="Times New Roman"/>
          <w:lang w:val="en-US" w:eastAsia="it-IT"/>
        </w:rPr>
        <w:t>A</w:t>
      </w:r>
      <w:r w:rsidR="007564D8" w:rsidRPr="00773C6A">
        <w:rPr>
          <w:rFonts w:ascii="Verdana" w:eastAsia="Times New Roman" w:hAnsi="Verdana" w:cs="Times New Roman"/>
          <w:lang w:val="en-US" w:eastAsia="it-IT"/>
        </w:rPr>
        <w:t>nnex</w:t>
      </w:r>
      <w:r w:rsidR="00773C6A">
        <w:rPr>
          <w:rFonts w:ascii="Verdana" w:eastAsia="Times New Roman" w:hAnsi="Verdana" w:cs="Times New Roman"/>
          <w:lang w:val="en-US" w:eastAsia="it-IT"/>
        </w:rPr>
        <w:t xml:space="preserve"> </w:t>
      </w:r>
      <w:r w:rsidR="00BA44C2" w:rsidRPr="00773C6A">
        <w:rPr>
          <w:rFonts w:ascii="Verdana" w:eastAsia="Times New Roman" w:hAnsi="Verdana" w:cs="Times New Roman"/>
          <w:lang w:val="en-US" w:eastAsia="it-IT"/>
        </w:rPr>
        <w:t>A</w:t>
      </w:r>
      <w:r w:rsidR="004F3268" w:rsidRPr="009C7ABD">
        <w:rPr>
          <w:rFonts w:ascii="Verdana" w:eastAsia="Times New Roman" w:hAnsi="Verdana" w:cs="Times New Roman"/>
          <w:lang w:val="en-US" w:eastAsia="it-IT"/>
        </w:rPr>
        <w:t xml:space="preserve"> as by artt.46 and 47 D.P.R. n.445/2000. </w:t>
      </w:r>
    </w:p>
    <w:p w14:paraId="2DDF4395" w14:textId="61A9D8BF" w:rsidR="004F3268" w:rsidRPr="009C7ABD" w:rsidRDefault="004F3268" w:rsidP="009C7ABD">
      <w:pPr>
        <w:jc w:val="both"/>
        <w:rPr>
          <w:rFonts w:ascii="Verdana" w:eastAsia="Times New Roman" w:hAnsi="Verdana" w:cs="Times New Roman"/>
          <w:lang w:val="en-US" w:eastAsia="it-IT"/>
        </w:rPr>
      </w:pPr>
      <w:r w:rsidRPr="009C7ABD">
        <w:rPr>
          <w:rFonts w:ascii="Verdana" w:eastAsia="Times New Roman" w:hAnsi="Verdana" w:cs="Times New Roman"/>
          <w:lang w:val="en-US" w:eastAsia="it-IT"/>
        </w:rPr>
        <w:t xml:space="preserve">The titles declared in </w:t>
      </w:r>
      <w:r w:rsidR="00325FF5">
        <w:rPr>
          <w:rFonts w:ascii="Verdana" w:eastAsia="Times New Roman" w:hAnsi="Verdana" w:cs="Times New Roman"/>
          <w:lang w:val="en-US" w:eastAsia="it-IT"/>
        </w:rPr>
        <w:t xml:space="preserve">the curriculum vitae </w:t>
      </w:r>
      <w:r w:rsidRPr="009C7ABD">
        <w:rPr>
          <w:rFonts w:ascii="Verdana" w:eastAsia="Times New Roman" w:hAnsi="Verdana" w:cs="Times New Roman"/>
          <w:lang w:val="en-US" w:eastAsia="it-IT"/>
        </w:rPr>
        <w:t xml:space="preserve">should be documented according to the following: </w:t>
      </w:r>
    </w:p>
    <w:p w14:paraId="69307741" w14:textId="4C44C26E" w:rsidR="004F3268" w:rsidRPr="00007B6A" w:rsidRDefault="004F3268" w:rsidP="00007B6A">
      <w:pPr>
        <w:pStyle w:val="Paragrafoelenco"/>
        <w:numPr>
          <w:ilvl w:val="0"/>
          <w:numId w:val="25"/>
        </w:numPr>
        <w:ind w:left="142" w:hanging="142"/>
        <w:jc w:val="both"/>
        <w:rPr>
          <w:rFonts w:ascii="Verdana" w:eastAsia="Times New Roman" w:hAnsi="Verdana" w:cs="Times New Roman"/>
          <w:lang w:val="en-US" w:eastAsia="it-IT"/>
        </w:rPr>
      </w:pPr>
      <w:r w:rsidRPr="00007B6A">
        <w:rPr>
          <w:rFonts w:ascii="Verdana" w:eastAsia="Times New Roman" w:hAnsi="Verdana" w:cs="Times New Roman"/>
          <w:lang w:val="en-US" w:eastAsia="it-IT"/>
        </w:rPr>
        <w:t xml:space="preserve">Publications, technical reports, monographs, books, book chapter, patents, </w:t>
      </w:r>
      <w:proofErr w:type="spellStart"/>
      <w:r w:rsidRPr="00007B6A">
        <w:rPr>
          <w:rFonts w:ascii="Verdana" w:eastAsia="Times New Roman" w:hAnsi="Verdana" w:cs="Times New Roman"/>
          <w:lang w:val="en-US" w:eastAsia="it-IT"/>
        </w:rPr>
        <w:t>etc</w:t>
      </w:r>
      <w:proofErr w:type="spellEnd"/>
      <w:r w:rsidRPr="00007B6A">
        <w:rPr>
          <w:rFonts w:ascii="Verdana" w:eastAsia="Times New Roman" w:hAnsi="Verdana" w:cs="Times New Roman"/>
          <w:lang w:val="en-US" w:eastAsia="it-IT"/>
        </w:rPr>
        <w:t xml:space="preserve">, should not be attached to the application form if they are available in the web or they are identified through a DOI (Digital Object Identifier) number; in such cases the exact web address or the DOI number should be provided. Publications, technical reports, monographs, books, book chapters, patents, </w:t>
      </w:r>
      <w:proofErr w:type="spellStart"/>
      <w:r w:rsidRPr="00007B6A">
        <w:rPr>
          <w:rFonts w:ascii="Verdana" w:eastAsia="Times New Roman" w:hAnsi="Verdana" w:cs="Times New Roman"/>
          <w:lang w:val="en-US" w:eastAsia="it-IT"/>
        </w:rPr>
        <w:t>etc</w:t>
      </w:r>
      <w:proofErr w:type="spellEnd"/>
      <w:r w:rsidRPr="00007B6A">
        <w:rPr>
          <w:rFonts w:ascii="Verdana" w:eastAsia="Times New Roman" w:hAnsi="Verdana" w:cs="Times New Roman"/>
          <w:lang w:val="en-US" w:eastAsia="it-IT"/>
        </w:rPr>
        <w:t xml:space="preserve"> including degrees theses that are sufficiently described in the </w:t>
      </w:r>
      <w:r w:rsidR="00EE76A6" w:rsidRPr="00EE76A6">
        <w:rPr>
          <w:rFonts w:ascii="Verdana" w:hAnsi="Verdana" w:cs="Times New Roman"/>
          <w:lang w:val="en-US"/>
        </w:rPr>
        <w:t xml:space="preserve">curriculum vitae et </w:t>
      </w:r>
      <w:proofErr w:type="spellStart"/>
      <w:r w:rsidR="00EE76A6" w:rsidRPr="00EE76A6">
        <w:rPr>
          <w:rFonts w:ascii="Verdana" w:hAnsi="Verdana" w:cs="Times New Roman"/>
          <w:lang w:val="en-US"/>
        </w:rPr>
        <w:t>studiorum</w:t>
      </w:r>
      <w:proofErr w:type="spellEnd"/>
      <w:r w:rsidR="00EE76A6" w:rsidRPr="00007B6A">
        <w:rPr>
          <w:rFonts w:ascii="Verdana" w:eastAsia="Times New Roman" w:hAnsi="Verdana" w:cs="Times New Roman"/>
          <w:lang w:val="en-US" w:eastAsia="it-IT"/>
        </w:rPr>
        <w:t xml:space="preserve"> </w:t>
      </w:r>
      <w:r w:rsidRPr="00007B6A">
        <w:rPr>
          <w:rFonts w:ascii="Verdana" w:eastAsia="Times New Roman" w:hAnsi="Verdana" w:cs="Times New Roman"/>
          <w:lang w:val="en-US" w:eastAsia="it-IT"/>
        </w:rPr>
        <w:t xml:space="preserve">will be evaluated based on that description, even if </w:t>
      </w:r>
      <w:r w:rsidR="00EE76A6">
        <w:rPr>
          <w:rFonts w:ascii="Verdana" w:eastAsia="Times New Roman" w:hAnsi="Verdana" w:cs="Times New Roman"/>
          <w:lang w:val="en-US" w:eastAsia="it-IT"/>
        </w:rPr>
        <w:t>described</w:t>
      </w:r>
      <w:r w:rsidRPr="00007B6A">
        <w:rPr>
          <w:rFonts w:ascii="Verdana" w:eastAsia="Times New Roman" w:hAnsi="Verdana" w:cs="Times New Roman"/>
          <w:lang w:val="en-US" w:eastAsia="it-IT"/>
        </w:rPr>
        <w:t xml:space="preserve"> in language different from Italian or English, </w:t>
      </w:r>
      <w:r w:rsidR="00EE76A6">
        <w:rPr>
          <w:rFonts w:ascii="Verdana" w:eastAsia="Times New Roman" w:hAnsi="Verdana" w:cs="Times New Roman"/>
          <w:lang w:val="en-US" w:eastAsia="it-IT"/>
        </w:rPr>
        <w:t>or not</w:t>
      </w:r>
      <w:r w:rsidRPr="00007B6A">
        <w:rPr>
          <w:rFonts w:ascii="Verdana" w:eastAsia="Times New Roman" w:hAnsi="Verdana" w:cs="Times New Roman"/>
          <w:lang w:val="en-US" w:eastAsia="it-IT"/>
        </w:rPr>
        <w:t xml:space="preserve"> </w:t>
      </w:r>
      <w:proofErr w:type="gramStart"/>
      <w:r w:rsidRPr="00007B6A">
        <w:rPr>
          <w:rFonts w:ascii="Verdana" w:eastAsia="Times New Roman" w:hAnsi="Verdana" w:cs="Times New Roman"/>
          <w:lang w:val="en-US" w:eastAsia="it-IT"/>
        </w:rPr>
        <w:t>attached;</w:t>
      </w:r>
      <w:proofErr w:type="gramEnd"/>
      <w:r w:rsidRPr="00007B6A">
        <w:rPr>
          <w:rFonts w:ascii="Verdana" w:eastAsia="Times New Roman" w:hAnsi="Verdana" w:cs="Times New Roman"/>
          <w:lang w:val="en-US" w:eastAsia="it-IT"/>
        </w:rPr>
        <w:t xml:space="preserve"> </w:t>
      </w:r>
    </w:p>
    <w:p w14:paraId="035BE770" w14:textId="026FC550" w:rsidR="004F3268" w:rsidRPr="00007B6A" w:rsidRDefault="004F3268" w:rsidP="00007B6A">
      <w:pPr>
        <w:pStyle w:val="Paragrafoelenco"/>
        <w:numPr>
          <w:ilvl w:val="0"/>
          <w:numId w:val="25"/>
        </w:numPr>
        <w:ind w:left="142" w:hanging="142"/>
        <w:jc w:val="both"/>
        <w:rPr>
          <w:rFonts w:ascii="Verdana" w:eastAsia="Times New Roman" w:hAnsi="Verdana" w:cs="Times New Roman"/>
          <w:lang w:eastAsia="it-IT"/>
        </w:rPr>
      </w:pPr>
      <w:r w:rsidRPr="00007B6A">
        <w:rPr>
          <w:rFonts w:ascii="Verdana" w:eastAsia="Times New Roman" w:hAnsi="Verdana" w:cs="Times New Roman"/>
          <w:lang w:eastAsia="it-IT"/>
        </w:rPr>
        <w:t xml:space="preserve">For </w:t>
      </w:r>
      <w:proofErr w:type="spellStart"/>
      <w:r w:rsidRPr="00007B6A">
        <w:rPr>
          <w:rFonts w:ascii="Verdana" w:eastAsia="Times New Roman" w:hAnsi="Verdana" w:cs="Times New Roman"/>
          <w:lang w:eastAsia="it-IT"/>
        </w:rPr>
        <w:t>any</w:t>
      </w:r>
      <w:proofErr w:type="spellEnd"/>
      <w:r w:rsidRPr="00007B6A">
        <w:rPr>
          <w:rFonts w:ascii="Verdana" w:eastAsia="Times New Roman" w:hAnsi="Verdana" w:cs="Times New Roman"/>
          <w:lang w:eastAsia="it-IT"/>
        </w:rPr>
        <w:t xml:space="preserve"> </w:t>
      </w:r>
      <w:proofErr w:type="spellStart"/>
      <w:r w:rsidRPr="00007B6A">
        <w:rPr>
          <w:rFonts w:ascii="Verdana" w:eastAsia="Times New Roman" w:hAnsi="Verdana" w:cs="Times New Roman"/>
          <w:lang w:eastAsia="it-IT"/>
        </w:rPr>
        <w:t>other</w:t>
      </w:r>
      <w:proofErr w:type="spellEnd"/>
      <w:r w:rsidRPr="00007B6A">
        <w:rPr>
          <w:rFonts w:ascii="Verdana" w:eastAsia="Times New Roman" w:hAnsi="Verdana" w:cs="Times New Roman"/>
          <w:lang w:eastAsia="it-IT"/>
        </w:rPr>
        <w:t xml:space="preserve"> </w:t>
      </w:r>
      <w:proofErr w:type="spellStart"/>
      <w:r w:rsidRPr="00007B6A">
        <w:rPr>
          <w:rFonts w:ascii="Verdana" w:eastAsia="Times New Roman" w:hAnsi="Verdana" w:cs="Times New Roman"/>
          <w:lang w:eastAsia="it-IT"/>
        </w:rPr>
        <w:t>document</w:t>
      </w:r>
      <w:proofErr w:type="spellEnd"/>
      <w:r w:rsidRPr="00007B6A">
        <w:rPr>
          <w:rFonts w:ascii="Verdana" w:eastAsia="Times New Roman" w:hAnsi="Verdana" w:cs="Times New Roman"/>
          <w:lang w:eastAsia="it-IT"/>
        </w:rPr>
        <w:t xml:space="preserve">: </w:t>
      </w:r>
      <w:r w:rsidR="00EE76A6">
        <w:rPr>
          <w:rFonts w:ascii="Verdana" w:eastAsia="Times New Roman" w:hAnsi="Verdana" w:cs="Times New Roman"/>
          <w:lang w:eastAsia="it-IT"/>
        </w:rPr>
        <w:t xml:space="preserve"> </w:t>
      </w:r>
    </w:p>
    <w:p w14:paraId="28DC3F57" w14:textId="634507C2" w:rsidR="004F3268" w:rsidRPr="009C7ABD" w:rsidRDefault="004F3268" w:rsidP="009C7ABD">
      <w:pPr>
        <w:jc w:val="both"/>
        <w:rPr>
          <w:rFonts w:ascii="Verdana" w:eastAsia="Times New Roman" w:hAnsi="Verdana" w:cs="Times New Roman"/>
          <w:lang w:val="en-US" w:eastAsia="it-IT"/>
        </w:rPr>
      </w:pPr>
      <w:r w:rsidRPr="009C7ABD">
        <w:rPr>
          <w:rFonts w:ascii="Verdana" w:eastAsia="Times New Roman" w:hAnsi="Verdana" w:cs="Times New Roman"/>
          <w:b/>
          <w:bCs/>
          <w:lang w:val="en-US" w:eastAsia="it-IT"/>
        </w:rPr>
        <w:t xml:space="preserve">for citizens of the European Union: </w:t>
      </w:r>
      <w:r w:rsidRPr="009C7ABD">
        <w:rPr>
          <w:rFonts w:ascii="Verdana" w:eastAsia="Times New Roman" w:hAnsi="Verdana" w:cs="Times New Roman"/>
          <w:lang w:val="en-US" w:eastAsia="it-IT"/>
        </w:rPr>
        <w:t xml:space="preserve">the documents and titles issued by public administrations belonging to a member state of the European Union will not have to be attached but will be listed in </w:t>
      </w:r>
      <w:r w:rsidR="00BC647A">
        <w:rPr>
          <w:rFonts w:ascii="Verdana" w:eastAsia="Times New Roman" w:hAnsi="Verdana" w:cs="Times New Roman"/>
          <w:lang w:val="en-US" w:eastAsia="it-IT"/>
        </w:rPr>
        <w:t>the</w:t>
      </w:r>
      <w:r w:rsidR="00BC647A" w:rsidRPr="009C7ABD">
        <w:rPr>
          <w:rFonts w:ascii="Verdana" w:eastAsia="Times New Roman" w:hAnsi="Verdana" w:cs="Times New Roman"/>
          <w:lang w:val="en-US" w:eastAsia="it-IT"/>
        </w:rPr>
        <w:t xml:space="preserve"> declaration </w:t>
      </w:r>
      <w:r w:rsidR="00BC647A">
        <w:rPr>
          <w:rFonts w:ascii="Verdana" w:eastAsia="Times New Roman" w:hAnsi="Verdana" w:cs="Times New Roman"/>
          <w:lang w:val="en-US" w:eastAsia="it-IT"/>
        </w:rPr>
        <w:t xml:space="preserve">in lieu </w:t>
      </w:r>
      <w:r w:rsidR="00BC647A" w:rsidRPr="009C7ABD">
        <w:rPr>
          <w:rFonts w:ascii="Verdana" w:eastAsia="Times New Roman" w:hAnsi="Verdana" w:cs="Times New Roman"/>
          <w:lang w:val="en-US" w:eastAsia="it-IT"/>
        </w:rPr>
        <w:t>of</w:t>
      </w:r>
      <w:r w:rsidR="00BC647A">
        <w:rPr>
          <w:rFonts w:ascii="Verdana" w:eastAsia="Times New Roman" w:hAnsi="Verdana" w:cs="Times New Roman"/>
          <w:lang w:val="en-US" w:eastAsia="it-IT"/>
        </w:rPr>
        <w:t xml:space="preserve"> </w:t>
      </w:r>
      <w:r w:rsidR="00BC647A" w:rsidRPr="009C7ABD">
        <w:rPr>
          <w:rFonts w:ascii="Verdana" w:eastAsia="Times New Roman" w:hAnsi="Verdana" w:cs="Times New Roman"/>
          <w:lang w:val="en-US" w:eastAsia="it-IT"/>
        </w:rPr>
        <w:t>certification and of notoriety</w:t>
      </w:r>
      <w:r w:rsidR="00BC647A">
        <w:rPr>
          <w:rFonts w:ascii="Verdana" w:eastAsia="Times New Roman" w:hAnsi="Verdana" w:cs="Times New Roman"/>
          <w:lang w:val="en-US" w:eastAsia="it-IT"/>
        </w:rPr>
        <w:t xml:space="preserve"> </w:t>
      </w:r>
      <w:r w:rsidR="00BC647A" w:rsidRPr="009C7ABD">
        <w:rPr>
          <w:rFonts w:ascii="Verdana" w:eastAsia="Times New Roman" w:hAnsi="Verdana" w:cs="Times New Roman"/>
          <w:lang w:val="en-US" w:eastAsia="it-IT"/>
        </w:rPr>
        <w:t>deed</w:t>
      </w:r>
      <w:r w:rsidRPr="009C7ABD">
        <w:rPr>
          <w:rFonts w:ascii="Verdana" w:eastAsia="Times New Roman" w:hAnsi="Verdana" w:cs="Times New Roman"/>
          <w:lang w:val="en-US" w:eastAsia="it-IT"/>
        </w:rPr>
        <w:t xml:space="preserve">, pursuant to articles 46 and 47 of the Presidential Decree n. 445/2000, to be filled in using the form in </w:t>
      </w:r>
      <w:r w:rsidRPr="00773C6A">
        <w:rPr>
          <w:rFonts w:ascii="Verdana" w:eastAsia="Times New Roman" w:hAnsi="Verdana" w:cs="Times New Roman"/>
          <w:lang w:val="en-US" w:eastAsia="it-IT"/>
        </w:rPr>
        <w:t>Annex</w:t>
      </w:r>
      <w:r w:rsidR="00773C6A">
        <w:rPr>
          <w:rFonts w:ascii="Verdana" w:eastAsia="Times New Roman" w:hAnsi="Verdana" w:cs="Times New Roman"/>
          <w:lang w:val="en-US" w:eastAsia="it-IT"/>
        </w:rPr>
        <w:t xml:space="preserve"> </w:t>
      </w:r>
      <w:r w:rsidR="00BA44C2" w:rsidRPr="00773C6A">
        <w:rPr>
          <w:rFonts w:ascii="Verdana" w:eastAsia="Times New Roman" w:hAnsi="Verdana" w:cs="Times New Roman"/>
          <w:lang w:val="en-US" w:eastAsia="it-IT"/>
        </w:rPr>
        <w:t>A</w:t>
      </w:r>
      <w:r w:rsidRPr="00773C6A">
        <w:rPr>
          <w:rFonts w:ascii="Verdana" w:eastAsia="Times New Roman" w:hAnsi="Verdana" w:cs="Times New Roman"/>
          <w:lang w:val="en-US" w:eastAsia="it-IT"/>
        </w:rPr>
        <w:t>.</w:t>
      </w:r>
      <w:r w:rsidRPr="009C7ABD">
        <w:rPr>
          <w:rFonts w:ascii="Verdana" w:eastAsia="Times New Roman" w:hAnsi="Verdana" w:cs="Times New Roman"/>
          <w:lang w:val="en-US" w:eastAsia="it-IT"/>
        </w:rPr>
        <w:t xml:space="preserve"> The documents and titles issued by administrations belonging to states not belonging to the European Union, or by private EU or non-EU individuals, must be produced in original or in copy; the titles produced in copy must be listed in </w:t>
      </w:r>
      <w:r w:rsidR="00BC647A" w:rsidRPr="009C7ABD">
        <w:rPr>
          <w:rFonts w:ascii="Verdana" w:eastAsia="Times New Roman" w:hAnsi="Verdana" w:cs="Times New Roman"/>
          <w:lang w:val="en-US" w:eastAsia="it-IT"/>
        </w:rPr>
        <w:t xml:space="preserve">in </w:t>
      </w:r>
      <w:r w:rsidR="00BC647A">
        <w:rPr>
          <w:rFonts w:ascii="Verdana" w:eastAsia="Times New Roman" w:hAnsi="Verdana" w:cs="Times New Roman"/>
          <w:lang w:val="en-US" w:eastAsia="it-IT"/>
        </w:rPr>
        <w:t>the</w:t>
      </w:r>
      <w:r w:rsidR="00BC647A" w:rsidRPr="009C7ABD">
        <w:rPr>
          <w:rFonts w:ascii="Verdana" w:eastAsia="Times New Roman" w:hAnsi="Verdana" w:cs="Times New Roman"/>
          <w:lang w:val="en-US" w:eastAsia="it-IT"/>
        </w:rPr>
        <w:t xml:space="preserve"> declaration </w:t>
      </w:r>
      <w:r w:rsidR="00BC647A">
        <w:rPr>
          <w:rFonts w:ascii="Verdana" w:eastAsia="Times New Roman" w:hAnsi="Verdana" w:cs="Times New Roman"/>
          <w:lang w:val="en-US" w:eastAsia="it-IT"/>
        </w:rPr>
        <w:t xml:space="preserve">in lieu </w:t>
      </w:r>
      <w:r w:rsidR="00BC647A" w:rsidRPr="009C7ABD">
        <w:rPr>
          <w:rFonts w:ascii="Verdana" w:eastAsia="Times New Roman" w:hAnsi="Verdana" w:cs="Times New Roman"/>
          <w:lang w:val="en-US" w:eastAsia="it-IT"/>
        </w:rPr>
        <w:t>of</w:t>
      </w:r>
      <w:r w:rsidR="00BC647A">
        <w:rPr>
          <w:rFonts w:ascii="Verdana" w:eastAsia="Times New Roman" w:hAnsi="Verdana" w:cs="Times New Roman"/>
          <w:lang w:val="en-US" w:eastAsia="it-IT"/>
        </w:rPr>
        <w:t xml:space="preserve"> </w:t>
      </w:r>
      <w:r w:rsidR="00BC647A" w:rsidRPr="009C7ABD">
        <w:rPr>
          <w:rFonts w:ascii="Verdana" w:eastAsia="Times New Roman" w:hAnsi="Verdana" w:cs="Times New Roman"/>
          <w:lang w:val="en-US" w:eastAsia="it-IT"/>
        </w:rPr>
        <w:t>certification and of notoriety</w:t>
      </w:r>
      <w:r w:rsidR="00BC647A">
        <w:rPr>
          <w:rFonts w:ascii="Verdana" w:eastAsia="Times New Roman" w:hAnsi="Verdana" w:cs="Times New Roman"/>
          <w:lang w:val="en-US" w:eastAsia="it-IT"/>
        </w:rPr>
        <w:t xml:space="preserve"> </w:t>
      </w:r>
      <w:r w:rsidR="00BC647A" w:rsidRPr="009C7ABD">
        <w:rPr>
          <w:rFonts w:ascii="Verdana" w:eastAsia="Times New Roman" w:hAnsi="Verdana" w:cs="Times New Roman"/>
          <w:lang w:val="en-US" w:eastAsia="it-IT"/>
        </w:rPr>
        <w:t>deed</w:t>
      </w:r>
      <w:r w:rsidRPr="009C7ABD">
        <w:rPr>
          <w:rFonts w:ascii="Verdana" w:eastAsia="Times New Roman" w:hAnsi="Verdana" w:cs="Times New Roman"/>
          <w:lang w:val="en-US" w:eastAsia="it-IT"/>
        </w:rPr>
        <w:t xml:space="preserve">, pursuant to articles 19 and 47 of the Presidential Decree n. 445/2000, to be filled in using the form in </w:t>
      </w:r>
      <w:r w:rsidR="00BA44C2">
        <w:rPr>
          <w:rFonts w:ascii="Verdana" w:eastAsia="Times New Roman" w:hAnsi="Verdana" w:cs="Times New Roman"/>
          <w:lang w:val="en-US" w:eastAsia="it-IT"/>
        </w:rPr>
        <w:t xml:space="preserve">the provided </w:t>
      </w:r>
      <w:proofErr w:type="spellStart"/>
      <w:r w:rsidRPr="009C7ABD">
        <w:rPr>
          <w:rFonts w:ascii="Verdana" w:eastAsia="Times New Roman" w:hAnsi="Verdana" w:cs="Times New Roman"/>
          <w:lang w:val="en-US" w:eastAsia="it-IT"/>
        </w:rPr>
        <w:t>Anne</w:t>
      </w:r>
      <w:r w:rsidR="00BA44C2">
        <w:rPr>
          <w:rFonts w:ascii="Verdana" w:eastAsia="Times New Roman" w:hAnsi="Verdana" w:cs="Times New Roman"/>
          <w:lang w:val="en-US" w:eastAsia="it-IT"/>
        </w:rPr>
        <w:t>xA</w:t>
      </w:r>
      <w:proofErr w:type="spellEnd"/>
      <w:r w:rsidRPr="009C7ABD">
        <w:rPr>
          <w:rFonts w:ascii="Verdana" w:eastAsia="Times New Roman" w:hAnsi="Verdana" w:cs="Times New Roman"/>
          <w:lang w:val="en-US" w:eastAsia="it-IT"/>
        </w:rPr>
        <w:t xml:space="preserve">. Titles written in a language other than Italian or English must be accompanied by an English </w:t>
      </w:r>
      <w:proofErr w:type="gramStart"/>
      <w:r w:rsidRPr="009C7ABD">
        <w:rPr>
          <w:rFonts w:ascii="Verdana" w:eastAsia="Times New Roman" w:hAnsi="Verdana" w:cs="Times New Roman"/>
          <w:lang w:val="en-US" w:eastAsia="it-IT"/>
        </w:rPr>
        <w:t>translation;</w:t>
      </w:r>
      <w:proofErr w:type="gramEnd"/>
      <w:r w:rsidRPr="009C7ABD">
        <w:rPr>
          <w:rFonts w:ascii="Verdana" w:eastAsia="Times New Roman" w:hAnsi="Verdana" w:cs="Times New Roman"/>
          <w:lang w:val="en-US" w:eastAsia="it-IT"/>
        </w:rPr>
        <w:t xml:space="preserve"> </w:t>
      </w:r>
    </w:p>
    <w:p w14:paraId="2476B0B8" w14:textId="7F504DC4" w:rsidR="004F3268" w:rsidRPr="009C7ABD" w:rsidRDefault="004F3268" w:rsidP="009C7ABD">
      <w:pPr>
        <w:jc w:val="both"/>
        <w:rPr>
          <w:rFonts w:ascii="Verdana" w:eastAsia="Times New Roman" w:hAnsi="Verdana" w:cs="Times New Roman"/>
          <w:lang w:val="en-US" w:eastAsia="it-IT"/>
        </w:rPr>
      </w:pPr>
      <w:r w:rsidRPr="009C7ABD">
        <w:rPr>
          <w:rFonts w:ascii="Verdana" w:eastAsia="Times New Roman" w:hAnsi="Verdana" w:cs="Times New Roman"/>
          <w:b/>
          <w:bCs/>
          <w:lang w:val="en-US" w:eastAsia="it-IT"/>
        </w:rPr>
        <w:t xml:space="preserve">for non-EU citizens legally residing in Italy: </w:t>
      </w:r>
      <w:r w:rsidRPr="009C7ABD">
        <w:rPr>
          <w:rFonts w:ascii="Verdana" w:eastAsia="Times New Roman" w:hAnsi="Verdana" w:cs="Times New Roman"/>
          <w:lang w:val="en-US" w:eastAsia="it-IT"/>
        </w:rPr>
        <w:t xml:space="preserve">the documents and titles issued by Italian public administrations may not be produced but listed in </w:t>
      </w:r>
      <w:r w:rsidR="00BC647A">
        <w:rPr>
          <w:rFonts w:ascii="Verdana" w:eastAsia="Times New Roman" w:hAnsi="Verdana" w:cs="Times New Roman"/>
          <w:lang w:val="en-US" w:eastAsia="it-IT"/>
        </w:rPr>
        <w:t>the</w:t>
      </w:r>
      <w:r w:rsidRPr="009C7ABD">
        <w:rPr>
          <w:rFonts w:ascii="Verdana" w:eastAsia="Times New Roman" w:hAnsi="Verdana" w:cs="Times New Roman"/>
          <w:lang w:val="en-US" w:eastAsia="it-IT"/>
        </w:rPr>
        <w:t xml:space="preserve"> declaration </w:t>
      </w:r>
      <w:r w:rsidR="001129DF">
        <w:rPr>
          <w:rFonts w:ascii="Verdana" w:eastAsia="Times New Roman" w:hAnsi="Verdana" w:cs="Times New Roman"/>
          <w:lang w:val="en-US" w:eastAsia="it-IT"/>
        </w:rPr>
        <w:t xml:space="preserve">in lieu </w:t>
      </w:r>
      <w:r w:rsidRPr="009C7ABD">
        <w:rPr>
          <w:rFonts w:ascii="Verdana" w:eastAsia="Times New Roman" w:hAnsi="Verdana" w:cs="Times New Roman"/>
          <w:lang w:val="en-US" w:eastAsia="it-IT"/>
        </w:rPr>
        <w:t>of</w:t>
      </w:r>
      <w:r w:rsidR="00BC647A">
        <w:rPr>
          <w:rFonts w:ascii="Verdana" w:eastAsia="Times New Roman" w:hAnsi="Verdana" w:cs="Times New Roman"/>
          <w:lang w:val="en-US" w:eastAsia="it-IT"/>
        </w:rPr>
        <w:t xml:space="preserve"> </w:t>
      </w:r>
      <w:r w:rsidRPr="009C7ABD">
        <w:rPr>
          <w:rFonts w:ascii="Verdana" w:eastAsia="Times New Roman" w:hAnsi="Verdana" w:cs="Times New Roman"/>
          <w:lang w:val="en-US" w:eastAsia="it-IT"/>
        </w:rPr>
        <w:t>certification and of notoriety</w:t>
      </w:r>
      <w:r w:rsidR="00BC647A">
        <w:rPr>
          <w:rFonts w:ascii="Verdana" w:eastAsia="Times New Roman" w:hAnsi="Verdana" w:cs="Times New Roman"/>
          <w:lang w:val="en-US" w:eastAsia="it-IT"/>
        </w:rPr>
        <w:t xml:space="preserve"> </w:t>
      </w:r>
      <w:r w:rsidR="00BC647A" w:rsidRPr="009C7ABD">
        <w:rPr>
          <w:rFonts w:ascii="Verdana" w:eastAsia="Times New Roman" w:hAnsi="Verdana" w:cs="Times New Roman"/>
          <w:lang w:val="en-US" w:eastAsia="it-IT"/>
        </w:rPr>
        <w:t>deed</w:t>
      </w:r>
      <w:r w:rsidRPr="009C7ABD">
        <w:rPr>
          <w:rFonts w:ascii="Verdana" w:eastAsia="Times New Roman" w:hAnsi="Verdana" w:cs="Times New Roman"/>
          <w:lang w:val="en-US" w:eastAsia="it-IT"/>
        </w:rPr>
        <w:t xml:space="preserve">, pursuant to articles 46 and 47 of the Presidential Decree n. 445/2000, to be filled in using the model in </w:t>
      </w:r>
      <w:r w:rsidR="00BA44C2">
        <w:rPr>
          <w:rFonts w:ascii="Verdana" w:eastAsia="Times New Roman" w:hAnsi="Verdana" w:cs="Times New Roman"/>
          <w:lang w:val="en-US" w:eastAsia="it-IT"/>
        </w:rPr>
        <w:t xml:space="preserve">the </w:t>
      </w:r>
      <w:proofErr w:type="spellStart"/>
      <w:r w:rsidRPr="009C7ABD">
        <w:rPr>
          <w:rFonts w:ascii="Verdana" w:eastAsia="Times New Roman" w:hAnsi="Verdana" w:cs="Times New Roman"/>
          <w:lang w:val="en-US" w:eastAsia="it-IT"/>
        </w:rPr>
        <w:t>Annex</w:t>
      </w:r>
      <w:r w:rsidR="00BA44C2">
        <w:rPr>
          <w:rFonts w:ascii="Verdana" w:eastAsia="Times New Roman" w:hAnsi="Verdana" w:cs="Times New Roman"/>
          <w:lang w:val="en-US" w:eastAsia="it-IT"/>
        </w:rPr>
        <w:t>A</w:t>
      </w:r>
      <w:proofErr w:type="spellEnd"/>
      <w:r w:rsidRPr="009C7ABD">
        <w:rPr>
          <w:rFonts w:ascii="Verdana" w:eastAsia="Times New Roman" w:hAnsi="Verdana" w:cs="Times New Roman"/>
          <w:lang w:val="en-US" w:eastAsia="it-IT"/>
        </w:rPr>
        <w:t xml:space="preserve">. The documents and titles issued by public administrations belonging to states outside the European Union, or by private EU or non-EU individuals, </w:t>
      </w:r>
      <w:r w:rsidRPr="009C7ABD">
        <w:rPr>
          <w:rFonts w:ascii="Verdana" w:eastAsia="Times New Roman" w:hAnsi="Verdana" w:cs="Times New Roman"/>
          <w:lang w:val="en-US" w:eastAsia="it-IT"/>
        </w:rPr>
        <w:lastRenderedPageBreak/>
        <w:t xml:space="preserve">must be produced in original or copy. Titles written in a language other than Italian or English must be accompanied by an English </w:t>
      </w:r>
      <w:proofErr w:type="gramStart"/>
      <w:r w:rsidRPr="009C7ABD">
        <w:rPr>
          <w:rFonts w:ascii="Verdana" w:eastAsia="Times New Roman" w:hAnsi="Verdana" w:cs="Times New Roman"/>
          <w:lang w:val="en-US" w:eastAsia="it-IT"/>
        </w:rPr>
        <w:t>translation;</w:t>
      </w:r>
      <w:proofErr w:type="gramEnd"/>
      <w:r w:rsidRPr="009C7ABD">
        <w:rPr>
          <w:rFonts w:ascii="Verdana" w:eastAsia="Times New Roman" w:hAnsi="Verdana" w:cs="Times New Roman"/>
          <w:lang w:val="en-US" w:eastAsia="it-IT"/>
        </w:rPr>
        <w:t xml:space="preserve"> </w:t>
      </w:r>
    </w:p>
    <w:p w14:paraId="78663A96" w14:textId="3875EACD" w:rsidR="004F3268" w:rsidRPr="009C7ABD" w:rsidRDefault="004F3268" w:rsidP="009C7ABD">
      <w:pPr>
        <w:jc w:val="both"/>
        <w:rPr>
          <w:rFonts w:ascii="Verdana" w:eastAsia="Times New Roman" w:hAnsi="Verdana" w:cs="Times New Roman"/>
          <w:lang w:val="en-US" w:eastAsia="it-IT"/>
        </w:rPr>
      </w:pPr>
      <w:r w:rsidRPr="009C7ABD">
        <w:rPr>
          <w:rFonts w:ascii="Verdana" w:eastAsia="Times New Roman" w:hAnsi="Verdana" w:cs="Times New Roman"/>
          <w:b/>
          <w:bCs/>
          <w:lang w:val="en-US" w:eastAsia="it-IT"/>
        </w:rPr>
        <w:t xml:space="preserve">for all other non-EU citizens: </w:t>
      </w:r>
      <w:r w:rsidRPr="009C7ABD">
        <w:rPr>
          <w:rFonts w:ascii="Verdana" w:eastAsia="Times New Roman" w:hAnsi="Verdana" w:cs="Times New Roman"/>
          <w:lang w:val="en-US" w:eastAsia="it-IT"/>
        </w:rPr>
        <w:t xml:space="preserve">The documents and titles must be produced in original or in copy. Titles written in a language other than Italian or English must be accompanied by an English translation. </w:t>
      </w:r>
    </w:p>
    <w:p w14:paraId="699F3BCF" w14:textId="5A2DEC9C" w:rsidR="00037342" w:rsidRPr="00CF525C" w:rsidRDefault="00CF525C" w:rsidP="00B43465">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3. </w:t>
      </w:r>
      <w:r w:rsidR="00037342" w:rsidRPr="00CF525C">
        <w:rPr>
          <w:rFonts w:ascii="Verdana" w:eastAsia="Times New Roman" w:hAnsi="Verdana" w:cs="Times New Roman"/>
          <w:lang w:val="en-US" w:eastAsia="it-IT"/>
        </w:rPr>
        <w:t>Pursuant to Article 4, of Presidential Decree No. 189 of 30-7-2009 "Regulations concerning the recognition of academic degrees, pursuant to Article 5 of Law No. 148 of July 112002," a</w:t>
      </w:r>
      <w:r w:rsidR="004F4233">
        <w:rPr>
          <w:rFonts w:ascii="Verdana" w:eastAsia="Times New Roman" w:hAnsi="Verdana" w:cs="Times New Roman"/>
          <w:lang w:val="en-US" w:eastAsia="it-IT"/>
        </w:rPr>
        <w:t>n</w:t>
      </w:r>
      <w:r w:rsidR="00037342" w:rsidRPr="00CF525C">
        <w:rPr>
          <w:rFonts w:ascii="Verdana" w:eastAsia="Times New Roman" w:hAnsi="Verdana" w:cs="Times New Roman"/>
          <w:lang w:val="en-US" w:eastAsia="it-IT"/>
        </w:rPr>
        <w:t xml:space="preserve"> </w:t>
      </w:r>
      <w:r w:rsidR="00B43465">
        <w:rPr>
          <w:rFonts w:ascii="Verdana" w:eastAsia="Times New Roman" w:hAnsi="Verdana" w:cs="Times New Roman"/>
          <w:lang w:val="en-US" w:eastAsia="it-IT"/>
        </w:rPr>
        <w:t>applicant</w:t>
      </w:r>
      <w:r w:rsidR="00037342" w:rsidRPr="00CF525C">
        <w:rPr>
          <w:rFonts w:ascii="Verdana" w:eastAsia="Times New Roman" w:hAnsi="Verdana" w:cs="Times New Roman"/>
          <w:lang w:val="en-US" w:eastAsia="it-IT"/>
        </w:rPr>
        <w:t xml:space="preserve"> with a foreign degree is admitted to the selection process subject to a reservation and, if found first in the ranking list, must produce the following documentation:</w:t>
      </w:r>
    </w:p>
    <w:p w14:paraId="1CC6584E" w14:textId="17245C2A" w:rsidR="00037342" w:rsidRPr="00AB33C5" w:rsidRDefault="00037342" w:rsidP="00B43465">
      <w:pPr>
        <w:pStyle w:val="Paragrafoelenco"/>
        <w:numPr>
          <w:ilvl w:val="0"/>
          <w:numId w:val="24"/>
        </w:numPr>
        <w:ind w:left="284" w:hanging="284"/>
        <w:jc w:val="both"/>
        <w:rPr>
          <w:rFonts w:ascii="Verdana" w:eastAsia="Times New Roman" w:hAnsi="Verdana" w:cs="Times New Roman"/>
          <w:lang w:val="en-US" w:eastAsia="it-IT"/>
        </w:rPr>
      </w:pPr>
      <w:r w:rsidRPr="00AB33C5">
        <w:rPr>
          <w:rFonts w:ascii="Verdana" w:eastAsia="Times New Roman" w:hAnsi="Verdana" w:cs="Times New Roman"/>
          <w:lang w:val="en-US" w:eastAsia="it-IT"/>
        </w:rPr>
        <w:t xml:space="preserve">copy of identity </w:t>
      </w:r>
      <w:proofErr w:type="gramStart"/>
      <w:r w:rsidRPr="00AB33C5">
        <w:rPr>
          <w:rFonts w:ascii="Verdana" w:eastAsia="Times New Roman" w:hAnsi="Verdana" w:cs="Times New Roman"/>
          <w:lang w:val="en-US" w:eastAsia="it-IT"/>
        </w:rPr>
        <w:t>document;</w:t>
      </w:r>
      <w:proofErr w:type="gramEnd"/>
    </w:p>
    <w:p w14:paraId="00367597" w14:textId="733C65CC" w:rsidR="00037342" w:rsidRPr="00AB33C5" w:rsidRDefault="00037342" w:rsidP="00B43465">
      <w:pPr>
        <w:pStyle w:val="Paragrafoelenco"/>
        <w:numPr>
          <w:ilvl w:val="0"/>
          <w:numId w:val="24"/>
        </w:numPr>
        <w:ind w:left="284" w:hanging="284"/>
        <w:jc w:val="both"/>
        <w:rPr>
          <w:rFonts w:ascii="Verdana" w:eastAsia="Times New Roman" w:hAnsi="Verdana" w:cs="Times New Roman"/>
          <w:lang w:val="en-US" w:eastAsia="it-IT"/>
        </w:rPr>
      </w:pPr>
      <w:r w:rsidRPr="00AB33C5">
        <w:rPr>
          <w:rFonts w:ascii="Verdana" w:eastAsia="Times New Roman" w:hAnsi="Verdana" w:cs="Times New Roman"/>
          <w:lang w:val="en-US" w:eastAsia="it-IT"/>
        </w:rPr>
        <w:t>notarization of copy of foreign qualification (parchment) in original language and notarization of copy of examination list in original language/transcript of records</w:t>
      </w:r>
      <w:r w:rsidR="00CB34D7" w:rsidRPr="00AB33C5">
        <w:rPr>
          <w:rFonts w:ascii="Verdana" w:eastAsia="Times New Roman" w:hAnsi="Verdana" w:cs="Times New Roman"/>
          <w:lang w:val="en-US" w:eastAsia="it-IT"/>
        </w:rPr>
        <w:t>/</w:t>
      </w:r>
      <w:r w:rsidRPr="00AB33C5">
        <w:rPr>
          <w:rFonts w:ascii="Verdana" w:eastAsia="Times New Roman" w:hAnsi="Verdana" w:cs="Times New Roman"/>
          <w:lang w:val="en-US" w:eastAsia="it-IT"/>
        </w:rPr>
        <w:t xml:space="preserve">degree/diploma supplement, with Hague legalization or apostille previously affixed on the </w:t>
      </w:r>
      <w:proofErr w:type="gramStart"/>
      <w:r w:rsidRPr="00AB33C5">
        <w:rPr>
          <w:rFonts w:ascii="Verdana" w:eastAsia="Times New Roman" w:hAnsi="Verdana" w:cs="Times New Roman"/>
          <w:lang w:val="en-US" w:eastAsia="it-IT"/>
        </w:rPr>
        <w:t>originals;</w:t>
      </w:r>
      <w:proofErr w:type="gramEnd"/>
    </w:p>
    <w:p w14:paraId="4449DFBF" w14:textId="4D83BB1F" w:rsidR="00037342" w:rsidRPr="00AB33C5" w:rsidRDefault="00037342" w:rsidP="00B43465">
      <w:pPr>
        <w:pStyle w:val="Paragrafoelenco"/>
        <w:numPr>
          <w:ilvl w:val="0"/>
          <w:numId w:val="24"/>
        </w:numPr>
        <w:ind w:left="284" w:hanging="284"/>
        <w:jc w:val="both"/>
        <w:rPr>
          <w:rFonts w:ascii="Verdana" w:eastAsia="Times New Roman" w:hAnsi="Verdana" w:cs="Times New Roman"/>
          <w:lang w:val="en-US" w:eastAsia="it-IT"/>
        </w:rPr>
      </w:pPr>
      <w:r w:rsidRPr="00AB33C5">
        <w:rPr>
          <w:rFonts w:ascii="Verdana" w:eastAsia="Times New Roman" w:hAnsi="Verdana" w:cs="Times New Roman"/>
          <w:lang w:val="en-US" w:eastAsia="it-IT"/>
        </w:rPr>
        <w:t xml:space="preserve">authentication of copy of translated foreign </w:t>
      </w:r>
      <w:proofErr w:type="gramStart"/>
      <w:r w:rsidRPr="00AB33C5">
        <w:rPr>
          <w:rFonts w:ascii="Verdana" w:eastAsia="Times New Roman" w:hAnsi="Verdana" w:cs="Times New Roman"/>
          <w:lang w:val="en-US" w:eastAsia="it-IT"/>
        </w:rPr>
        <w:t>degree;</w:t>
      </w:r>
      <w:proofErr w:type="gramEnd"/>
    </w:p>
    <w:p w14:paraId="61197D93" w14:textId="177AFDE7" w:rsidR="00037342" w:rsidRPr="00AB33C5" w:rsidRDefault="00037342" w:rsidP="00B43465">
      <w:pPr>
        <w:pStyle w:val="Paragrafoelenco"/>
        <w:numPr>
          <w:ilvl w:val="0"/>
          <w:numId w:val="24"/>
        </w:numPr>
        <w:ind w:left="284" w:hanging="284"/>
        <w:jc w:val="both"/>
        <w:rPr>
          <w:rFonts w:ascii="Verdana" w:eastAsia="Times New Roman" w:hAnsi="Verdana" w:cs="Times New Roman"/>
          <w:lang w:val="en-US" w:eastAsia="it-IT"/>
        </w:rPr>
      </w:pPr>
      <w:r w:rsidRPr="00AB33C5">
        <w:rPr>
          <w:rFonts w:ascii="Verdana" w:eastAsia="Times New Roman" w:hAnsi="Verdana" w:cs="Times New Roman"/>
          <w:lang w:val="en-US" w:eastAsia="it-IT"/>
        </w:rPr>
        <w:t>authentication of copy of the translated examination list/transcript of records/</w:t>
      </w:r>
      <w:proofErr w:type="gramStart"/>
      <w:r w:rsidRPr="00AB33C5">
        <w:rPr>
          <w:rFonts w:ascii="Verdana" w:eastAsia="Times New Roman" w:hAnsi="Verdana" w:cs="Times New Roman"/>
          <w:lang w:val="en-US" w:eastAsia="it-IT"/>
        </w:rPr>
        <w:t>degree;</w:t>
      </w:r>
      <w:proofErr w:type="gramEnd"/>
    </w:p>
    <w:p w14:paraId="29F35ACD" w14:textId="0FFA69D9" w:rsidR="00037342" w:rsidRPr="00AB33C5" w:rsidRDefault="00037342" w:rsidP="00B43465">
      <w:pPr>
        <w:pStyle w:val="Paragrafoelenco"/>
        <w:numPr>
          <w:ilvl w:val="0"/>
          <w:numId w:val="24"/>
        </w:numPr>
        <w:ind w:left="284" w:hanging="284"/>
        <w:jc w:val="both"/>
        <w:rPr>
          <w:rFonts w:ascii="Verdana" w:eastAsia="Times New Roman" w:hAnsi="Verdana" w:cs="Times New Roman"/>
          <w:lang w:val="en-US" w:eastAsia="it-IT"/>
        </w:rPr>
      </w:pPr>
      <w:r w:rsidRPr="00AB33C5">
        <w:rPr>
          <w:rFonts w:ascii="Verdana" w:eastAsia="Times New Roman" w:hAnsi="Verdana" w:cs="Times New Roman"/>
          <w:lang w:val="en-US" w:eastAsia="it-IT"/>
        </w:rPr>
        <w:t xml:space="preserve">authentication of copy of the on-site declaration of value issued by the Italian diplomatic representations mandatory for degrees obtained in countries outside the EU, outside the European Economic Area (E.E.S.) and outside the Swiss </w:t>
      </w:r>
      <w:proofErr w:type="gramStart"/>
      <w:r w:rsidRPr="00AB33C5">
        <w:rPr>
          <w:rFonts w:ascii="Verdana" w:eastAsia="Times New Roman" w:hAnsi="Verdana" w:cs="Times New Roman"/>
          <w:lang w:val="en-US" w:eastAsia="it-IT"/>
        </w:rPr>
        <w:t>Confederation;</w:t>
      </w:r>
      <w:proofErr w:type="gramEnd"/>
    </w:p>
    <w:p w14:paraId="77EF419C" w14:textId="2BCC2F17" w:rsidR="00037342" w:rsidRPr="00AB33C5" w:rsidRDefault="00037342" w:rsidP="00B43465">
      <w:pPr>
        <w:pStyle w:val="Paragrafoelenco"/>
        <w:numPr>
          <w:ilvl w:val="0"/>
          <w:numId w:val="24"/>
        </w:numPr>
        <w:ind w:left="284" w:hanging="284"/>
        <w:jc w:val="both"/>
        <w:rPr>
          <w:rFonts w:ascii="Verdana" w:eastAsia="Times New Roman" w:hAnsi="Verdana" w:cs="Times New Roman"/>
          <w:lang w:val="en-US" w:eastAsia="it-IT"/>
        </w:rPr>
      </w:pPr>
      <w:r w:rsidRPr="00AB33C5">
        <w:rPr>
          <w:rFonts w:ascii="Verdana" w:eastAsia="Times New Roman" w:hAnsi="Verdana" w:cs="Times New Roman"/>
          <w:lang w:val="en-US" w:eastAsia="it-IT"/>
        </w:rPr>
        <w:t xml:space="preserve">authentication of copy of translated diploma supplement if present in the documentation </w:t>
      </w:r>
      <w:proofErr w:type="gramStart"/>
      <w:r w:rsidRPr="00AB33C5">
        <w:rPr>
          <w:rFonts w:ascii="Verdana" w:eastAsia="Times New Roman" w:hAnsi="Verdana" w:cs="Times New Roman"/>
          <w:lang w:val="en-US" w:eastAsia="it-IT"/>
        </w:rPr>
        <w:t>produced;</w:t>
      </w:r>
      <w:proofErr w:type="gramEnd"/>
    </w:p>
    <w:p w14:paraId="30B50764" w14:textId="195F1CED" w:rsidR="00037342" w:rsidRPr="00AB33C5" w:rsidRDefault="00037342" w:rsidP="00B43465">
      <w:pPr>
        <w:pStyle w:val="Paragrafoelenco"/>
        <w:numPr>
          <w:ilvl w:val="0"/>
          <w:numId w:val="24"/>
        </w:numPr>
        <w:ind w:left="284" w:hanging="284"/>
        <w:jc w:val="both"/>
        <w:rPr>
          <w:rFonts w:ascii="Verdana" w:eastAsia="Times New Roman" w:hAnsi="Verdana" w:cs="Times New Roman"/>
          <w:lang w:val="en-US" w:eastAsia="it-IT"/>
        </w:rPr>
      </w:pPr>
      <w:r w:rsidRPr="00AB33C5">
        <w:rPr>
          <w:rFonts w:ascii="Verdana" w:eastAsia="Times New Roman" w:hAnsi="Verdana" w:cs="Times New Roman"/>
          <w:lang w:val="en-US" w:eastAsia="it-IT"/>
        </w:rPr>
        <w:t>authentication of a copy of only the previous university degree if obtained abroad or a statement in lieu of certification if the previous degree was obtained in Italy.</w:t>
      </w:r>
    </w:p>
    <w:p w14:paraId="2BE95BC6" w14:textId="564BB40A" w:rsidR="00037342" w:rsidRPr="00CF525C" w:rsidRDefault="00037342" w:rsidP="00B43465">
      <w:pPr>
        <w:jc w:val="both"/>
        <w:rPr>
          <w:rFonts w:ascii="Verdana" w:eastAsia="Times New Roman" w:hAnsi="Verdana" w:cs="Times New Roman"/>
          <w:lang w:val="en-US" w:eastAsia="it-IT"/>
        </w:rPr>
      </w:pPr>
      <w:r w:rsidRPr="00CF525C">
        <w:rPr>
          <w:rFonts w:ascii="Verdana" w:eastAsia="Times New Roman" w:hAnsi="Verdana" w:cs="Times New Roman"/>
          <w:lang w:val="en-US" w:eastAsia="it-IT"/>
        </w:rPr>
        <w:t>After acquiring the required documentation, the I</w:t>
      </w:r>
      <w:r w:rsidR="00325FF5">
        <w:rPr>
          <w:rFonts w:ascii="Verdana" w:eastAsia="Times New Roman" w:hAnsi="Verdana" w:cs="Times New Roman"/>
          <w:lang w:val="en-US" w:eastAsia="it-IT"/>
        </w:rPr>
        <w:t>NGV</w:t>
      </w:r>
      <w:r w:rsidRPr="00CF525C">
        <w:rPr>
          <w:rFonts w:ascii="Verdana" w:eastAsia="Times New Roman" w:hAnsi="Verdana" w:cs="Times New Roman"/>
          <w:lang w:val="en-US" w:eastAsia="it-IT"/>
        </w:rPr>
        <w:t xml:space="preserve"> will forward the request for an opinion to the Ministry of University and Research, which has </w:t>
      </w:r>
      <w:r w:rsidR="00325FF5">
        <w:rPr>
          <w:rFonts w:ascii="Verdana" w:eastAsia="Times New Roman" w:hAnsi="Verdana" w:cs="Times New Roman"/>
          <w:lang w:val="en-US" w:eastAsia="it-IT"/>
        </w:rPr>
        <w:t>60</w:t>
      </w:r>
      <w:r w:rsidRPr="00CF525C">
        <w:rPr>
          <w:rFonts w:ascii="Verdana" w:eastAsia="Times New Roman" w:hAnsi="Verdana" w:cs="Times New Roman"/>
          <w:lang w:val="en-US" w:eastAsia="it-IT"/>
        </w:rPr>
        <w:t xml:space="preserve"> days, unless further delay, to adopt the act. Thereafter, in the event of a positive opinion, the </w:t>
      </w:r>
      <w:r w:rsidR="00325FF5">
        <w:rPr>
          <w:rFonts w:ascii="Verdana" w:eastAsia="Times New Roman" w:hAnsi="Verdana" w:cs="Times New Roman"/>
          <w:lang w:val="en-US" w:eastAsia="it-IT"/>
        </w:rPr>
        <w:t>INGV</w:t>
      </w:r>
      <w:r w:rsidRPr="00CF525C">
        <w:rPr>
          <w:rFonts w:ascii="Verdana" w:eastAsia="Times New Roman" w:hAnsi="Verdana" w:cs="Times New Roman"/>
          <w:lang w:val="en-US" w:eastAsia="it-IT"/>
        </w:rPr>
        <w:t xml:space="preserve"> will proceed to the evaluation of the title and the adoption of the consequent measures.</w:t>
      </w:r>
    </w:p>
    <w:p w14:paraId="3272899B" w14:textId="1E9415B4" w:rsidR="00037342" w:rsidRPr="00CF525C" w:rsidRDefault="007E61BF" w:rsidP="005C7E56">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4</w:t>
      </w:r>
      <w:r w:rsidR="00CF525C">
        <w:rPr>
          <w:rFonts w:ascii="Verdana" w:eastAsia="Times New Roman" w:hAnsi="Verdana" w:cs="Times New Roman"/>
          <w:lang w:val="en-US" w:eastAsia="it-IT"/>
        </w:rPr>
        <w:t xml:space="preserve">. </w:t>
      </w:r>
      <w:r w:rsidR="00037342" w:rsidRPr="00CF525C">
        <w:rPr>
          <w:rFonts w:ascii="Verdana" w:eastAsia="Times New Roman" w:hAnsi="Verdana" w:cs="Times New Roman"/>
          <w:lang w:val="en-US" w:eastAsia="it-IT"/>
        </w:rPr>
        <w:t>False statements or falsity of documents, referred to in Article 76 of Presidential Decree 445/2000, are punishable under the Penal Code and special laws on the subject. INGV, pursuant to art. 71 and for the purposes of articles 75 and 76 of D.P.R. 445/2000 and ss.ii.mm., shall carry out checks on the truthfulness of the statements provided.</w:t>
      </w:r>
    </w:p>
    <w:p w14:paraId="6F15CE81" w14:textId="32116A1E" w:rsidR="00037342" w:rsidRPr="00CF525C" w:rsidRDefault="00CF525C" w:rsidP="00B43465">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5.</w:t>
      </w:r>
      <w:r w:rsidR="00037342" w:rsidRPr="00CF525C">
        <w:rPr>
          <w:rFonts w:ascii="Verdana" w:eastAsia="Times New Roman" w:hAnsi="Verdana" w:cs="Times New Roman"/>
          <w:lang w:val="en-US" w:eastAsia="it-IT"/>
        </w:rPr>
        <w:t>Titles are exempt from stamp duty and may be evaluated only if relevant to the subject of the collaboration, at the sole discretion of the Selection Committee.</w:t>
      </w:r>
    </w:p>
    <w:p w14:paraId="2F566508" w14:textId="68496D33" w:rsidR="00037342" w:rsidRPr="00CF525C" w:rsidRDefault="00CF525C" w:rsidP="00B43465">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6. </w:t>
      </w:r>
      <w:r w:rsidR="00037342" w:rsidRPr="00CF525C">
        <w:rPr>
          <w:rFonts w:ascii="Verdana" w:eastAsia="Times New Roman" w:hAnsi="Verdana" w:cs="Times New Roman"/>
          <w:lang w:val="en-US" w:eastAsia="it-IT"/>
        </w:rPr>
        <w:t xml:space="preserve">Without prejudice to the provisions of paragraph 3), in lieu of the original titles, the submission of declarations in lieu of certifications </w:t>
      </w:r>
      <w:proofErr w:type="gramStart"/>
      <w:r w:rsidR="00037342" w:rsidRPr="00CF525C">
        <w:rPr>
          <w:rFonts w:ascii="Verdana" w:eastAsia="Times New Roman" w:hAnsi="Verdana" w:cs="Times New Roman"/>
          <w:lang w:val="en-US" w:eastAsia="it-IT"/>
        </w:rPr>
        <w:t>is</w:t>
      </w:r>
      <w:proofErr w:type="gramEnd"/>
      <w:r w:rsidR="00037342" w:rsidRPr="00CF525C">
        <w:rPr>
          <w:rFonts w:ascii="Verdana" w:eastAsia="Times New Roman" w:hAnsi="Verdana" w:cs="Times New Roman"/>
          <w:lang w:val="en-US" w:eastAsia="it-IT"/>
        </w:rPr>
        <w:t xml:space="preserve"> permitted, pursuant to Article 46 of Presidential Decree No. 455 of December 28, 2000.</w:t>
      </w:r>
    </w:p>
    <w:p w14:paraId="030B511A" w14:textId="1B165FFC" w:rsidR="00AE42F7" w:rsidRDefault="00AE42F7" w:rsidP="00B43465">
      <w:pPr>
        <w:jc w:val="both"/>
        <w:rPr>
          <w:rFonts w:ascii="Verdana" w:eastAsia="Times New Roman" w:hAnsi="Verdana" w:cs="Times New Roman"/>
          <w:lang w:val="en-US" w:eastAsia="it-IT"/>
        </w:rPr>
      </w:pPr>
    </w:p>
    <w:p w14:paraId="39C58608" w14:textId="77777777" w:rsidR="00A16A09" w:rsidRPr="009C7ABD" w:rsidRDefault="00A16A09" w:rsidP="00B43465">
      <w:pPr>
        <w:jc w:val="both"/>
        <w:rPr>
          <w:rFonts w:ascii="Verdana" w:eastAsia="Times New Roman" w:hAnsi="Verdana" w:cs="Times New Roman"/>
          <w:lang w:val="en-US" w:eastAsia="it-IT"/>
        </w:rPr>
      </w:pPr>
    </w:p>
    <w:p w14:paraId="643316A1" w14:textId="2D6F3175" w:rsidR="00AE42F7" w:rsidRPr="009C7ABD" w:rsidRDefault="004F3268" w:rsidP="00F84A61">
      <w:pPr>
        <w:jc w:val="center"/>
        <w:rPr>
          <w:rFonts w:ascii="Verdana" w:eastAsia="Times New Roman" w:hAnsi="Verdana" w:cs="Times New Roman"/>
          <w:b/>
          <w:bCs/>
          <w:lang w:val="en-US" w:eastAsia="it-IT"/>
        </w:rPr>
      </w:pPr>
      <w:r w:rsidRPr="009C7ABD">
        <w:rPr>
          <w:rFonts w:ascii="Verdana" w:eastAsia="Times New Roman" w:hAnsi="Verdana" w:cs="Times New Roman"/>
          <w:b/>
          <w:bCs/>
          <w:lang w:val="en-US" w:eastAsia="it-IT"/>
        </w:rPr>
        <w:t>Art.</w:t>
      </w:r>
      <w:r w:rsidR="00AE42F7" w:rsidRPr="009C7ABD">
        <w:rPr>
          <w:rFonts w:ascii="Verdana" w:eastAsia="Times New Roman" w:hAnsi="Verdana" w:cs="Times New Roman"/>
          <w:b/>
          <w:bCs/>
          <w:lang w:val="en-US" w:eastAsia="it-IT"/>
        </w:rPr>
        <w:t>7</w:t>
      </w:r>
      <w:r w:rsidR="009C7ABD">
        <w:rPr>
          <w:rFonts w:ascii="Verdana" w:eastAsia="Times New Roman" w:hAnsi="Verdana" w:cs="Times New Roman"/>
          <w:b/>
          <w:bCs/>
          <w:lang w:val="en-US" w:eastAsia="it-IT"/>
        </w:rPr>
        <w:t xml:space="preserve"> </w:t>
      </w:r>
      <w:r w:rsidRPr="009C7ABD">
        <w:rPr>
          <w:rFonts w:ascii="Verdana" w:eastAsia="Times New Roman" w:hAnsi="Verdana" w:cs="Times New Roman"/>
          <w:b/>
          <w:bCs/>
          <w:lang w:val="en-US" w:eastAsia="it-IT"/>
        </w:rPr>
        <w:t>Exclusion from the selection</w:t>
      </w:r>
    </w:p>
    <w:p w14:paraId="16F80392" w14:textId="14F61021" w:rsidR="00AC1A4B" w:rsidRPr="009C7ABD" w:rsidRDefault="00B43465" w:rsidP="009C7ABD">
      <w:pPr>
        <w:jc w:val="both"/>
        <w:rPr>
          <w:rFonts w:ascii="Verdana" w:eastAsia="Times New Roman" w:hAnsi="Verdana" w:cs="Times New Roman"/>
          <w:lang w:val="en-US" w:eastAsia="it-IT"/>
        </w:rPr>
      </w:pPr>
      <w:r>
        <w:rPr>
          <w:rFonts w:ascii="Verdana" w:eastAsia="Times New Roman" w:hAnsi="Verdana" w:cs="Times New Roman"/>
          <w:lang w:val="en-US" w:eastAsia="it-IT"/>
        </w:rPr>
        <w:t>Applicants</w:t>
      </w:r>
      <w:r w:rsidR="004F3268" w:rsidRPr="009C7ABD">
        <w:rPr>
          <w:rFonts w:ascii="Verdana" w:eastAsia="Times New Roman" w:hAnsi="Verdana" w:cs="Times New Roman"/>
          <w:lang w:val="en-US" w:eastAsia="it-IT"/>
        </w:rPr>
        <w:t xml:space="preserve"> are admitted conditionally to the selection.</w:t>
      </w:r>
      <w:r w:rsidR="00470595">
        <w:rPr>
          <w:rFonts w:ascii="Verdana" w:eastAsia="Times New Roman" w:hAnsi="Verdana" w:cs="Times New Roman"/>
          <w:lang w:val="en-US" w:eastAsia="it-IT"/>
        </w:rPr>
        <w:t xml:space="preserve"> </w:t>
      </w:r>
      <w:r w:rsidR="004F3268" w:rsidRPr="009C7ABD">
        <w:rPr>
          <w:rFonts w:ascii="Verdana" w:eastAsia="Times New Roman" w:hAnsi="Verdana" w:cs="Times New Roman"/>
          <w:lang w:val="en-US" w:eastAsia="it-IT"/>
        </w:rPr>
        <w:t xml:space="preserve">The exclusion is explicitly provided in the following cases: </w:t>
      </w:r>
    </w:p>
    <w:p w14:paraId="43ADC3CB" w14:textId="69B3C0D0" w:rsidR="004F3268" w:rsidRPr="009C7ABD" w:rsidRDefault="004F3268" w:rsidP="005C7E56">
      <w:pPr>
        <w:pStyle w:val="Paragrafoelenco"/>
        <w:numPr>
          <w:ilvl w:val="0"/>
          <w:numId w:val="14"/>
        </w:numPr>
        <w:ind w:left="284" w:hanging="284"/>
        <w:jc w:val="both"/>
        <w:rPr>
          <w:rFonts w:ascii="Verdana" w:eastAsia="Times New Roman" w:hAnsi="Verdana" w:cs="Times New Roman"/>
          <w:lang w:val="en-US" w:eastAsia="it-IT"/>
        </w:rPr>
      </w:pPr>
      <w:r w:rsidRPr="009C7ABD">
        <w:rPr>
          <w:rFonts w:ascii="Verdana" w:eastAsia="Times New Roman" w:hAnsi="Verdana" w:cs="Times New Roman"/>
          <w:lang w:val="en-US" w:eastAsia="it-IT"/>
        </w:rPr>
        <w:lastRenderedPageBreak/>
        <w:t xml:space="preserve">failure to subscribe the application form in autograph form or digital form or in all other methods indicated by art.65 d.lg.7 07/03/2005 n.82, in the case the </w:t>
      </w:r>
      <w:r w:rsidR="00B43465">
        <w:rPr>
          <w:rFonts w:ascii="Verdana" w:eastAsia="Times New Roman" w:hAnsi="Verdana" w:cs="Times New Roman"/>
          <w:lang w:val="en-US" w:eastAsia="it-IT"/>
        </w:rPr>
        <w:t>applicant</w:t>
      </w:r>
      <w:r w:rsidRPr="009C7ABD">
        <w:rPr>
          <w:rFonts w:ascii="Verdana" w:eastAsia="Times New Roman" w:hAnsi="Verdana" w:cs="Times New Roman"/>
          <w:lang w:val="en-US" w:eastAsia="it-IT"/>
        </w:rPr>
        <w:t xml:space="preserve"> has sent the application using PEC not entitled to the </w:t>
      </w:r>
      <w:proofErr w:type="gramStart"/>
      <w:r w:rsidR="00B43465">
        <w:rPr>
          <w:rFonts w:ascii="Verdana" w:eastAsia="Times New Roman" w:hAnsi="Verdana" w:cs="Times New Roman"/>
          <w:lang w:val="en-US" w:eastAsia="it-IT"/>
        </w:rPr>
        <w:t>applicant</w:t>
      </w:r>
      <w:r w:rsidR="00A16A09">
        <w:rPr>
          <w:rFonts w:ascii="Verdana" w:eastAsia="Times New Roman" w:hAnsi="Verdana" w:cs="Times New Roman"/>
          <w:lang w:val="en-US" w:eastAsia="it-IT"/>
        </w:rPr>
        <w:t>;</w:t>
      </w:r>
      <w:proofErr w:type="gramEnd"/>
      <w:r w:rsidRPr="009C7ABD">
        <w:rPr>
          <w:rFonts w:ascii="Verdana" w:eastAsia="Times New Roman" w:hAnsi="Verdana" w:cs="Times New Roman"/>
          <w:lang w:val="en-US" w:eastAsia="it-IT"/>
        </w:rPr>
        <w:t xml:space="preserve"> </w:t>
      </w:r>
    </w:p>
    <w:p w14:paraId="7C3D0EB8" w14:textId="721FDB48" w:rsidR="004F3268" w:rsidRPr="009C7ABD" w:rsidRDefault="00A16A09" w:rsidP="005C7E56">
      <w:pPr>
        <w:pStyle w:val="Paragrafoelenco"/>
        <w:numPr>
          <w:ilvl w:val="0"/>
          <w:numId w:val="14"/>
        </w:numPr>
        <w:ind w:left="284" w:hanging="284"/>
        <w:jc w:val="both"/>
        <w:rPr>
          <w:rFonts w:ascii="Verdana" w:eastAsia="Times New Roman" w:hAnsi="Verdana" w:cs="Times New Roman"/>
          <w:lang w:val="en-US" w:eastAsia="it-IT"/>
        </w:rPr>
      </w:pPr>
      <w:r>
        <w:rPr>
          <w:rFonts w:ascii="Verdana" w:hAnsi="Verdana" w:cstheme="minorHAnsi"/>
          <w:color w:val="000000"/>
          <w:lang w:val="en-US"/>
        </w:rPr>
        <w:t xml:space="preserve">failure to </w:t>
      </w:r>
      <w:r w:rsidR="00786EA6">
        <w:rPr>
          <w:rFonts w:ascii="Verdana" w:hAnsi="Verdana" w:cstheme="minorHAnsi"/>
          <w:color w:val="000000"/>
          <w:lang w:val="en-US"/>
        </w:rPr>
        <w:t>transmit</w:t>
      </w:r>
      <w:r w:rsidR="00E36FA6" w:rsidRPr="00BF2297">
        <w:rPr>
          <w:rFonts w:ascii="Verdana" w:hAnsi="Verdana" w:cstheme="minorHAnsi"/>
          <w:color w:val="000000"/>
          <w:lang w:val="en-US"/>
        </w:rPr>
        <w:t xml:space="preserve"> copy of a legally valid ID or passport with photo</w:t>
      </w:r>
      <w:r w:rsidR="004F3268" w:rsidRPr="009C7ABD">
        <w:rPr>
          <w:rFonts w:ascii="Verdana" w:eastAsia="Times New Roman" w:hAnsi="Verdana" w:cs="Times New Roman"/>
          <w:lang w:val="en-US" w:eastAsia="it-IT"/>
        </w:rPr>
        <w:t xml:space="preserve">, except the case of subscription of application using the modality defined by art.20 </w:t>
      </w:r>
      <w:proofErr w:type="spellStart"/>
      <w:r w:rsidR="004F3268" w:rsidRPr="009C7ABD">
        <w:rPr>
          <w:rFonts w:ascii="Verdana" w:eastAsia="Times New Roman" w:hAnsi="Verdana" w:cs="Times New Roman"/>
          <w:lang w:val="en-US" w:eastAsia="it-IT"/>
        </w:rPr>
        <w:t>d.lgs</w:t>
      </w:r>
      <w:proofErr w:type="spellEnd"/>
      <w:r w:rsidR="004F3268" w:rsidRPr="009C7ABD">
        <w:rPr>
          <w:rFonts w:ascii="Verdana" w:eastAsia="Times New Roman" w:hAnsi="Verdana" w:cs="Times New Roman"/>
          <w:lang w:val="en-US" w:eastAsia="it-IT"/>
        </w:rPr>
        <w:t>. 07/03/2005 n.</w:t>
      </w:r>
      <w:proofErr w:type="gramStart"/>
      <w:r w:rsidR="004F3268" w:rsidRPr="009C7ABD">
        <w:rPr>
          <w:rFonts w:ascii="Verdana" w:eastAsia="Times New Roman" w:hAnsi="Verdana" w:cs="Times New Roman"/>
          <w:lang w:val="en-US" w:eastAsia="it-IT"/>
        </w:rPr>
        <w:t>82;</w:t>
      </w:r>
      <w:proofErr w:type="gramEnd"/>
      <w:r w:rsidR="004F3268" w:rsidRPr="009C7ABD">
        <w:rPr>
          <w:rFonts w:ascii="Verdana" w:eastAsia="Times New Roman" w:hAnsi="Verdana" w:cs="Times New Roman"/>
          <w:lang w:val="en-US" w:eastAsia="it-IT"/>
        </w:rPr>
        <w:t xml:space="preserve"> </w:t>
      </w:r>
    </w:p>
    <w:p w14:paraId="4D6AB017" w14:textId="6966E1A4" w:rsidR="004F3268" w:rsidRPr="009C7ABD" w:rsidRDefault="004F3268" w:rsidP="005C7E56">
      <w:pPr>
        <w:pStyle w:val="Paragrafoelenco"/>
        <w:numPr>
          <w:ilvl w:val="0"/>
          <w:numId w:val="14"/>
        </w:numPr>
        <w:ind w:left="284" w:hanging="284"/>
        <w:jc w:val="both"/>
        <w:rPr>
          <w:rFonts w:ascii="Verdana" w:eastAsia="Times New Roman" w:hAnsi="Verdana" w:cs="Times New Roman"/>
          <w:lang w:val="en-US" w:eastAsia="it-IT"/>
        </w:rPr>
      </w:pPr>
      <w:r w:rsidRPr="009C7ABD">
        <w:rPr>
          <w:rFonts w:ascii="Verdana" w:eastAsia="Times New Roman" w:hAnsi="Verdana" w:cs="Times New Roman"/>
          <w:lang w:val="en-US" w:eastAsia="it-IT"/>
        </w:rPr>
        <w:t>submission of application after deadline indicated</w:t>
      </w:r>
      <w:r w:rsidR="00431178">
        <w:rPr>
          <w:rFonts w:ascii="Verdana" w:eastAsia="Times New Roman" w:hAnsi="Verdana" w:cs="Times New Roman"/>
          <w:lang w:val="en-US" w:eastAsia="it-IT"/>
        </w:rPr>
        <w:t>.</w:t>
      </w:r>
    </w:p>
    <w:p w14:paraId="7CE62632" w14:textId="3DD23799" w:rsidR="002614B3" w:rsidRDefault="002614B3" w:rsidP="009C7ABD">
      <w:pPr>
        <w:jc w:val="both"/>
        <w:rPr>
          <w:rFonts w:ascii="Verdana" w:hAnsi="Verdana" w:cstheme="minorHAnsi"/>
          <w:color w:val="000000"/>
          <w:lang w:val="en-US"/>
        </w:rPr>
      </w:pPr>
      <w:r w:rsidRPr="002614B3">
        <w:rPr>
          <w:rFonts w:ascii="Verdana" w:hAnsi="Verdana" w:cstheme="minorHAnsi"/>
          <w:color w:val="000000"/>
          <w:lang w:val="en-US"/>
        </w:rPr>
        <w:t xml:space="preserve">The </w:t>
      </w:r>
      <w:r>
        <w:rPr>
          <w:rFonts w:ascii="Verdana" w:hAnsi="Verdana" w:cstheme="minorHAnsi"/>
          <w:color w:val="000000"/>
          <w:lang w:val="en-US"/>
        </w:rPr>
        <w:t xml:space="preserve">INGV </w:t>
      </w:r>
      <w:r w:rsidRPr="002614B3">
        <w:rPr>
          <w:rFonts w:ascii="Verdana" w:hAnsi="Verdana" w:cstheme="minorHAnsi"/>
          <w:color w:val="000000"/>
          <w:lang w:val="en-US"/>
        </w:rPr>
        <w:t xml:space="preserve">Administration may order the exclusion of </w:t>
      </w:r>
      <w:r w:rsidR="00252BDA">
        <w:rPr>
          <w:rFonts w:ascii="Verdana" w:hAnsi="Verdana" w:cstheme="minorHAnsi"/>
          <w:color w:val="000000"/>
          <w:lang w:val="en-US"/>
        </w:rPr>
        <w:t>applicants</w:t>
      </w:r>
      <w:r w:rsidRPr="002614B3">
        <w:rPr>
          <w:rFonts w:ascii="Verdana" w:hAnsi="Verdana" w:cstheme="minorHAnsi"/>
          <w:color w:val="000000"/>
          <w:lang w:val="en-US"/>
        </w:rPr>
        <w:t xml:space="preserve"> at any time during the competition procedure if it is established that there is a cause for exclusion or that they do not meet the requirements. Any exclusion from the competition is communicated to the interested parties by reasoned </w:t>
      </w:r>
      <w:proofErr w:type="gramStart"/>
      <w:r w:rsidRPr="002614B3">
        <w:rPr>
          <w:rFonts w:ascii="Verdana" w:hAnsi="Verdana" w:cstheme="minorHAnsi"/>
          <w:color w:val="000000"/>
          <w:lang w:val="en-US"/>
        </w:rPr>
        <w:t>decision</w:t>
      </w:r>
      <w:proofErr w:type="gramEnd"/>
    </w:p>
    <w:p w14:paraId="417E308F" w14:textId="77777777" w:rsidR="000B0B7D" w:rsidRPr="009C7ABD" w:rsidRDefault="000B0B7D" w:rsidP="009C7ABD">
      <w:pPr>
        <w:jc w:val="both"/>
        <w:rPr>
          <w:rFonts w:ascii="Verdana" w:eastAsia="Times New Roman" w:hAnsi="Verdana" w:cs="Times New Roman"/>
          <w:lang w:val="en-US" w:eastAsia="it-IT"/>
        </w:rPr>
      </w:pPr>
    </w:p>
    <w:p w14:paraId="78478A61" w14:textId="510B47D2" w:rsidR="00AE42F7" w:rsidRPr="009C7ABD" w:rsidRDefault="004F3268" w:rsidP="00F84A61">
      <w:pPr>
        <w:jc w:val="center"/>
        <w:rPr>
          <w:rFonts w:ascii="Verdana" w:eastAsia="Times New Roman" w:hAnsi="Verdana" w:cs="Times New Roman"/>
          <w:b/>
          <w:bCs/>
          <w:lang w:val="en-US" w:eastAsia="it-IT"/>
        </w:rPr>
      </w:pPr>
      <w:r w:rsidRPr="009C7ABD">
        <w:rPr>
          <w:rFonts w:ascii="Verdana" w:eastAsia="Times New Roman" w:hAnsi="Verdana" w:cs="Times New Roman"/>
          <w:b/>
          <w:bCs/>
          <w:lang w:val="en-US" w:eastAsia="it-IT"/>
        </w:rPr>
        <w:t>Art.8</w:t>
      </w:r>
      <w:r w:rsidR="007564D8">
        <w:rPr>
          <w:rFonts w:ascii="Verdana" w:eastAsia="Times New Roman" w:hAnsi="Verdana" w:cs="Times New Roman"/>
          <w:b/>
          <w:bCs/>
          <w:lang w:val="en-US" w:eastAsia="it-IT"/>
        </w:rPr>
        <w:t xml:space="preserve"> </w:t>
      </w:r>
      <w:r w:rsidRPr="009C7ABD">
        <w:rPr>
          <w:rFonts w:ascii="Verdana" w:eastAsia="Times New Roman" w:hAnsi="Verdana" w:cs="Times New Roman"/>
          <w:b/>
          <w:bCs/>
          <w:lang w:val="en-US" w:eastAsia="it-IT"/>
        </w:rPr>
        <w:t>Selection Committee</w:t>
      </w:r>
    </w:p>
    <w:p w14:paraId="6B94ADB0" w14:textId="7CBBCFFF" w:rsidR="004F3268" w:rsidRPr="009C7ABD" w:rsidRDefault="00FC56BB" w:rsidP="00D93E28">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1. </w:t>
      </w:r>
      <w:r w:rsidR="004F3268" w:rsidRPr="009C7ABD">
        <w:rPr>
          <w:rFonts w:ascii="Verdana" w:eastAsia="Times New Roman" w:hAnsi="Verdana" w:cs="Times New Roman"/>
          <w:lang w:val="en-US" w:eastAsia="it-IT"/>
        </w:rPr>
        <w:t xml:space="preserve">The Selection Committee is appointed by the Director of the </w:t>
      </w:r>
      <w:r w:rsidR="00864C30" w:rsidRPr="005C2C64">
        <w:rPr>
          <w:rFonts w:ascii="Verdana" w:eastAsia="Times New Roman" w:hAnsi="Verdana" w:cs="Times New Roman"/>
          <w:lang w:val="en-US" w:eastAsia="it-IT"/>
        </w:rPr>
        <w:t xml:space="preserve">Milano </w:t>
      </w:r>
      <w:r w:rsidR="004F3268" w:rsidRPr="005C2C64">
        <w:rPr>
          <w:rFonts w:ascii="Verdana" w:eastAsia="Times New Roman" w:hAnsi="Verdana" w:cs="Times New Roman"/>
          <w:lang w:val="en-US" w:eastAsia="it-IT"/>
        </w:rPr>
        <w:t>Se</w:t>
      </w:r>
      <w:r w:rsidR="00864C30" w:rsidRPr="005C2C64">
        <w:rPr>
          <w:rFonts w:ascii="Verdana" w:eastAsia="Times New Roman" w:hAnsi="Verdana" w:cs="Times New Roman"/>
          <w:lang w:val="en-US" w:eastAsia="it-IT"/>
        </w:rPr>
        <w:t>ction</w:t>
      </w:r>
      <w:r w:rsidR="00864C30">
        <w:rPr>
          <w:rFonts w:ascii="Verdana" w:eastAsia="Times New Roman" w:hAnsi="Verdana" w:cs="Times New Roman"/>
          <w:lang w:val="en-US" w:eastAsia="it-IT"/>
        </w:rPr>
        <w:t xml:space="preserve"> </w:t>
      </w:r>
      <w:r w:rsidR="004F3268" w:rsidRPr="009C7ABD">
        <w:rPr>
          <w:rFonts w:ascii="Verdana" w:eastAsia="Times New Roman" w:hAnsi="Verdana" w:cs="Times New Roman"/>
          <w:lang w:val="en-US" w:eastAsia="it-IT"/>
        </w:rPr>
        <w:t xml:space="preserve">after the deadline defined for application, and is composed of three members </w:t>
      </w:r>
      <w:r w:rsidR="008C3E30">
        <w:rPr>
          <w:rFonts w:ascii="Verdana" w:eastAsia="Times New Roman" w:hAnsi="Verdana" w:cs="Times New Roman"/>
          <w:lang w:val="en-US" w:eastAsia="it-IT"/>
        </w:rPr>
        <w:t>selected</w:t>
      </w:r>
      <w:r w:rsidR="004F3268" w:rsidRPr="009C7ABD">
        <w:rPr>
          <w:rFonts w:ascii="Verdana" w:eastAsia="Times New Roman" w:hAnsi="Verdana" w:cs="Times New Roman"/>
          <w:lang w:val="en-US" w:eastAsia="it-IT"/>
        </w:rPr>
        <w:t xml:space="preserve"> among researchers, </w:t>
      </w:r>
      <w:proofErr w:type="gramStart"/>
      <w:r w:rsidR="004F3268" w:rsidRPr="009C7ABD">
        <w:rPr>
          <w:rFonts w:ascii="Verdana" w:eastAsia="Times New Roman" w:hAnsi="Verdana" w:cs="Times New Roman"/>
          <w:lang w:val="en-US" w:eastAsia="it-IT"/>
        </w:rPr>
        <w:t>technologists</w:t>
      </w:r>
      <w:proofErr w:type="gramEnd"/>
      <w:r w:rsidR="004F3268" w:rsidRPr="009C7ABD">
        <w:rPr>
          <w:rFonts w:ascii="Verdana" w:eastAsia="Times New Roman" w:hAnsi="Verdana" w:cs="Times New Roman"/>
          <w:lang w:val="en-US" w:eastAsia="it-IT"/>
        </w:rPr>
        <w:t xml:space="preserve"> and experts </w:t>
      </w:r>
      <w:r w:rsidR="008C3E30">
        <w:rPr>
          <w:rFonts w:ascii="Verdana" w:eastAsia="Times New Roman" w:hAnsi="Verdana" w:cs="Times New Roman"/>
          <w:lang w:val="en-US" w:eastAsia="it-IT"/>
        </w:rPr>
        <w:t>internal or external to</w:t>
      </w:r>
      <w:r w:rsidR="004F3268" w:rsidRPr="009C7ABD">
        <w:rPr>
          <w:rFonts w:ascii="Verdana" w:eastAsia="Times New Roman" w:hAnsi="Verdana" w:cs="Times New Roman"/>
          <w:lang w:val="en-US" w:eastAsia="it-IT"/>
        </w:rPr>
        <w:t xml:space="preserve"> INGV,</w:t>
      </w:r>
      <w:r w:rsidR="008C3E30">
        <w:rPr>
          <w:rFonts w:ascii="Verdana" w:eastAsia="Times New Roman" w:hAnsi="Verdana" w:cs="Times New Roman"/>
          <w:lang w:val="en-US" w:eastAsia="it-IT"/>
        </w:rPr>
        <w:t xml:space="preserve"> </w:t>
      </w:r>
      <w:r w:rsidR="008C3E30" w:rsidRPr="00BF2297">
        <w:rPr>
          <w:rFonts w:ascii="Verdana" w:hAnsi="Verdana" w:cstheme="minorHAnsi"/>
          <w:color w:val="000000"/>
          <w:lang w:val="en-US"/>
        </w:rPr>
        <w:t xml:space="preserve">or among Italian or foreign University Professors, with one of such components acting as </w:t>
      </w:r>
      <w:r w:rsidR="008C3E30" w:rsidRPr="009C7ABD">
        <w:rPr>
          <w:rFonts w:ascii="Verdana" w:eastAsia="Times New Roman" w:hAnsi="Verdana" w:cs="Times New Roman"/>
          <w:lang w:val="en-US" w:eastAsia="it-IT"/>
        </w:rPr>
        <w:t>Selection Committee President</w:t>
      </w:r>
      <w:r w:rsidR="008C3E30">
        <w:rPr>
          <w:rFonts w:ascii="Verdana" w:eastAsia="Times New Roman" w:hAnsi="Verdana" w:cs="Times New Roman"/>
          <w:lang w:val="en-US" w:eastAsia="it-IT"/>
        </w:rPr>
        <w:t xml:space="preserve"> </w:t>
      </w:r>
      <w:r w:rsidR="004F3268" w:rsidRPr="009C7ABD">
        <w:rPr>
          <w:rFonts w:ascii="Verdana" w:eastAsia="Times New Roman" w:hAnsi="Verdana" w:cs="Times New Roman"/>
          <w:lang w:val="en-US" w:eastAsia="it-IT"/>
        </w:rPr>
        <w:t xml:space="preserve">and one with the role of the Recording Secretary. The </w:t>
      </w:r>
      <w:r w:rsidR="00872ADF">
        <w:rPr>
          <w:rFonts w:ascii="Verdana" w:eastAsia="Times New Roman" w:hAnsi="Verdana" w:cs="Times New Roman"/>
          <w:lang w:val="en-US" w:eastAsia="it-IT"/>
        </w:rPr>
        <w:t>Recording</w:t>
      </w:r>
      <w:r w:rsidR="004F3268" w:rsidRPr="009C7ABD">
        <w:rPr>
          <w:rFonts w:ascii="Verdana" w:eastAsia="Times New Roman" w:hAnsi="Verdana" w:cs="Times New Roman"/>
          <w:lang w:val="en-US" w:eastAsia="it-IT"/>
        </w:rPr>
        <w:t xml:space="preserve"> Secretary may be selected among the members of the Selection Committee. </w:t>
      </w:r>
    </w:p>
    <w:p w14:paraId="24D7ADC6" w14:textId="7BDD4382" w:rsidR="00FC56BB" w:rsidRDefault="00FC56BB" w:rsidP="00D93E28">
      <w:pPr>
        <w:ind w:left="142" w:hanging="284"/>
        <w:jc w:val="both"/>
        <w:rPr>
          <w:rFonts w:ascii="Verdana" w:eastAsia="Times New Roman" w:hAnsi="Verdana" w:cs="Times New Roman"/>
          <w:lang w:val="en-US" w:eastAsia="it-IT"/>
        </w:rPr>
      </w:pPr>
      <w:r>
        <w:rPr>
          <w:rFonts w:ascii="Verdana" w:hAnsi="Verdana" w:cstheme="minorHAnsi"/>
          <w:color w:val="000000"/>
          <w:lang w:val="en-US"/>
        </w:rPr>
        <w:t xml:space="preserve">2. </w:t>
      </w:r>
      <w:r w:rsidR="00544900" w:rsidRPr="00BF2297">
        <w:rPr>
          <w:rFonts w:ascii="Verdana" w:hAnsi="Verdana" w:cstheme="minorHAnsi"/>
          <w:color w:val="000000"/>
          <w:lang w:val="en-US"/>
        </w:rPr>
        <w:t xml:space="preserve">The composition of the Selection </w:t>
      </w:r>
      <w:r w:rsidR="00F079EA">
        <w:rPr>
          <w:rFonts w:ascii="Verdana" w:hAnsi="Verdana" w:cstheme="minorHAnsi"/>
          <w:color w:val="000000"/>
          <w:lang w:val="en-US"/>
        </w:rPr>
        <w:t>Committee</w:t>
      </w:r>
      <w:r w:rsidR="00544900" w:rsidRPr="00BF2297">
        <w:rPr>
          <w:rFonts w:ascii="Verdana" w:hAnsi="Verdana" w:cstheme="minorHAnsi"/>
          <w:color w:val="000000"/>
          <w:lang w:val="en-US"/>
        </w:rPr>
        <w:t xml:space="preserve"> is published in the INGV website</w:t>
      </w:r>
      <w:r w:rsidR="00544900">
        <w:rPr>
          <w:rFonts w:ascii="Verdana" w:eastAsia="Times New Roman" w:hAnsi="Verdana" w:cs="Times New Roman"/>
          <w:lang w:val="en-US" w:eastAsia="it-IT"/>
        </w:rPr>
        <w:t xml:space="preserve">. </w:t>
      </w:r>
    </w:p>
    <w:p w14:paraId="1AB3DE44" w14:textId="55B51C29" w:rsidR="004F3268" w:rsidRPr="009C7ABD" w:rsidRDefault="00FC56BB" w:rsidP="00D93E28">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3. </w:t>
      </w:r>
      <w:r w:rsidR="004F3268" w:rsidRPr="009C7ABD">
        <w:rPr>
          <w:rFonts w:ascii="Verdana" w:eastAsia="Times New Roman" w:hAnsi="Verdana" w:cs="Times New Roman"/>
          <w:lang w:val="en-US" w:eastAsia="it-IT"/>
        </w:rPr>
        <w:t xml:space="preserve">The Selection Committee can do his activity either in presence or in telematics mode, guaranteeing security and traceability of communications, following current legislation. </w:t>
      </w:r>
    </w:p>
    <w:p w14:paraId="01628CA8" w14:textId="77777777" w:rsidR="00AE42F7" w:rsidRPr="009C7ABD" w:rsidRDefault="00AE42F7" w:rsidP="009C7ABD">
      <w:pPr>
        <w:jc w:val="both"/>
        <w:rPr>
          <w:rFonts w:ascii="Verdana" w:eastAsia="Times New Roman" w:hAnsi="Verdana" w:cs="Times New Roman"/>
          <w:lang w:val="en-US" w:eastAsia="it-IT"/>
        </w:rPr>
      </w:pPr>
    </w:p>
    <w:p w14:paraId="619CA762" w14:textId="027F2265" w:rsidR="00AE42F7" w:rsidRPr="009C7ABD" w:rsidRDefault="004F3268" w:rsidP="00F84A61">
      <w:pPr>
        <w:jc w:val="center"/>
        <w:rPr>
          <w:rFonts w:ascii="Verdana" w:eastAsia="Times New Roman" w:hAnsi="Verdana" w:cs="Times New Roman"/>
          <w:b/>
          <w:bCs/>
          <w:lang w:val="en-US" w:eastAsia="it-IT"/>
        </w:rPr>
      </w:pPr>
      <w:r w:rsidRPr="009C7ABD">
        <w:rPr>
          <w:rFonts w:ascii="Verdana" w:eastAsia="Times New Roman" w:hAnsi="Verdana" w:cs="Times New Roman"/>
          <w:b/>
          <w:bCs/>
          <w:lang w:val="en-US" w:eastAsia="it-IT"/>
        </w:rPr>
        <w:t>Art</w:t>
      </w:r>
      <w:r w:rsidR="003A4C7E">
        <w:rPr>
          <w:rFonts w:ascii="Verdana" w:eastAsia="Times New Roman" w:hAnsi="Verdana" w:cs="Times New Roman"/>
          <w:b/>
          <w:bCs/>
          <w:lang w:val="en-US" w:eastAsia="it-IT"/>
        </w:rPr>
        <w:t>.</w:t>
      </w:r>
      <w:r w:rsidRPr="009C7ABD">
        <w:rPr>
          <w:rFonts w:ascii="Verdana" w:eastAsia="Times New Roman" w:hAnsi="Verdana" w:cs="Times New Roman"/>
          <w:b/>
          <w:bCs/>
          <w:lang w:val="en-US" w:eastAsia="it-IT"/>
        </w:rPr>
        <w:t>9</w:t>
      </w:r>
      <w:r w:rsidR="009F5E45">
        <w:rPr>
          <w:rFonts w:ascii="Verdana" w:eastAsia="Times New Roman" w:hAnsi="Verdana" w:cs="Times New Roman"/>
          <w:b/>
          <w:bCs/>
          <w:lang w:val="en-US" w:eastAsia="it-IT"/>
        </w:rPr>
        <w:t xml:space="preserve"> </w:t>
      </w:r>
      <w:r w:rsidRPr="009C7ABD">
        <w:rPr>
          <w:rFonts w:ascii="Verdana" w:eastAsia="Times New Roman" w:hAnsi="Verdana" w:cs="Times New Roman"/>
          <w:b/>
          <w:bCs/>
          <w:lang w:val="en-US" w:eastAsia="it-IT"/>
        </w:rPr>
        <w:t>Selection procedure</w:t>
      </w:r>
    </w:p>
    <w:p w14:paraId="6C5CD876" w14:textId="799492E7" w:rsidR="00384B2E" w:rsidRPr="00773C6A" w:rsidRDefault="00597AC6" w:rsidP="0012641C">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1. </w:t>
      </w:r>
      <w:r w:rsidR="004F3268" w:rsidRPr="009C7ABD">
        <w:rPr>
          <w:rFonts w:ascii="Verdana" w:eastAsia="Times New Roman" w:hAnsi="Verdana" w:cs="Times New Roman"/>
          <w:lang w:val="en-US" w:eastAsia="it-IT"/>
        </w:rPr>
        <w:t xml:space="preserve">The Selection Committee has available a total of </w:t>
      </w:r>
      <w:r w:rsidR="004F3268" w:rsidRPr="00773C6A">
        <w:rPr>
          <w:rFonts w:ascii="Verdana" w:eastAsia="Times New Roman" w:hAnsi="Verdana" w:cs="Times New Roman"/>
          <w:lang w:val="en-US" w:eastAsia="it-IT"/>
        </w:rPr>
        <w:t>100 points</w:t>
      </w:r>
      <w:r w:rsidR="00B554AF" w:rsidRPr="00773C6A">
        <w:rPr>
          <w:rFonts w:ascii="Verdana" w:eastAsia="Times New Roman" w:hAnsi="Verdana" w:cs="Times New Roman"/>
          <w:lang w:val="en-US" w:eastAsia="it-IT"/>
        </w:rPr>
        <w:t xml:space="preserve"> </w:t>
      </w:r>
      <w:r w:rsidR="00B554AF" w:rsidRPr="00773C6A">
        <w:rPr>
          <w:rFonts w:ascii="Verdana" w:hAnsi="Verdana" w:cstheme="minorHAnsi"/>
          <w:color w:val="000000"/>
          <w:lang w:val="en-US"/>
        </w:rPr>
        <w:t xml:space="preserve">for the evaluation of each </w:t>
      </w:r>
      <w:r w:rsidR="00252BDA" w:rsidRPr="00773C6A">
        <w:rPr>
          <w:rFonts w:ascii="Verdana" w:hAnsi="Verdana" w:cstheme="minorHAnsi"/>
          <w:color w:val="000000"/>
          <w:lang w:val="en-US"/>
        </w:rPr>
        <w:t>applicant</w:t>
      </w:r>
      <w:r w:rsidR="004950F5" w:rsidRPr="00773C6A">
        <w:rPr>
          <w:rFonts w:ascii="Verdana" w:hAnsi="Verdana" w:cstheme="minorHAnsi"/>
          <w:color w:val="000000"/>
          <w:lang w:val="en-US"/>
        </w:rPr>
        <w:t xml:space="preserve">, divided as follow:  </w:t>
      </w:r>
      <w:r w:rsidR="004950F5" w:rsidRPr="00773C6A">
        <w:rPr>
          <w:rFonts w:ascii="Verdana" w:eastAsia="Times New Roman" w:hAnsi="Verdana" w:cs="Times New Roman"/>
          <w:lang w:val="en-US" w:eastAsia="it-IT"/>
        </w:rPr>
        <w:t xml:space="preserve">50 points </w:t>
      </w:r>
      <w:r w:rsidR="004950F5" w:rsidRPr="00773C6A">
        <w:rPr>
          <w:rFonts w:ascii="Verdana" w:hAnsi="Verdana" w:cstheme="minorHAnsi"/>
          <w:color w:val="000000"/>
          <w:lang w:val="en-US"/>
        </w:rPr>
        <w:t>f</w:t>
      </w:r>
      <w:r w:rsidR="00B554AF" w:rsidRPr="00773C6A">
        <w:rPr>
          <w:rFonts w:ascii="Verdana" w:hAnsi="Verdana" w:cstheme="minorHAnsi"/>
          <w:color w:val="000000"/>
          <w:lang w:val="en-US"/>
        </w:rPr>
        <w:t>or the evaluation of the title</w:t>
      </w:r>
      <w:r w:rsidR="004950F5" w:rsidRPr="00773C6A">
        <w:rPr>
          <w:rFonts w:ascii="Verdana" w:hAnsi="Verdana" w:cstheme="minorHAnsi"/>
          <w:color w:val="000000"/>
          <w:lang w:val="en-US"/>
        </w:rPr>
        <w:t xml:space="preserve"> and 50 points</w:t>
      </w:r>
      <w:r w:rsidR="004F3268" w:rsidRPr="00773C6A">
        <w:rPr>
          <w:rFonts w:ascii="Verdana" w:eastAsia="Times New Roman" w:hAnsi="Verdana" w:cs="Times New Roman"/>
          <w:lang w:val="en-US" w:eastAsia="it-IT"/>
        </w:rPr>
        <w:t xml:space="preserve"> </w:t>
      </w:r>
      <w:r w:rsidR="004950F5" w:rsidRPr="00773C6A">
        <w:rPr>
          <w:rFonts w:ascii="Verdana" w:eastAsia="Times New Roman" w:hAnsi="Verdana" w:cs="Times New Roman"/>
          <w:lang w:val="en-US" w:eastAsia="it-IT"/>
        </w:rPr>
        <w:t>f</w:t>
      </w:r>
      <w:r w:rsidR="00384B2E" w:rsidRPr="00773C6A">
        <w:rPr>
          <w:rFonts w:ascii="Verdana" w:eastAsia="Times New Roman" w:hAnsi="Verdana" w:cs="Times New Roman"/>
          <w:lang w:val="en-US" w:eastAsia="it-IT"/>
        </w:rPr>
        <w:t>or the evaluation of the interview</w:t>
      </w:r>
      <w:r w:rsidR="00773C6A">
        <w:rPr>
          <w:rFonts w:ascii="Verdana" w:eastAsia="Times New Roman" w:hAnsi="Verdana" w:cs="Times New Roman"/>
          <w:lang w:val="en-US" w:eastAsia="it-IT"/>
        </w:rPr>
        <w:t>.</w:t>
      </w:r>
    </w:p>
    <w:p w14:paraId="2A468131" w14:textId="3E1719E0" w:rsidR="00384B2E" w:rsidRPr="00773C6A" w:rsidRDefault="00384B2E" w:rsidP="0012641C">
      <w:pPr>
        <w:ind w:left="142" w:hanging="284"/>
        <w:jc w:val="both"/>
        <w:rPr>
          <w:rFonts w:ascii="Verdana" w:eastAsia="Times New Roman" w:hAnsi="Verdana" w:cs="Times New Roman"/>
          <w:lang w:val="en-US" w:eastAsia="it-IT"/>
        </w:rPr>
      </w:pPr>
      <w:r w:rsidRPr="00773C6A">
        <w:rPr>
          <w:rFonts w:ascii="Verdana" w:eastAsia="Times New Roman" w:hAnsi="Verdana" w:cs="Times New Roman"/>
          <w:lang w:val="en-US" w:eastAsia="it-IT"/>
        </w:rPr>
        <w:t xml:space="preserve">2. The Selection Committee preliminarily adopts the criteria and parameters to which it intends to comply, with specific reference to the characteristics of the project, formalizing them in the relative minutes in its first meeting, </w:t>
      </w:r>
      <w:proofErr w:type="gramStart"/>
      <w:r w:rsidRPr="00773C6A">
        <w:rPr>
          <w:rFonts w:ascii="Verdana" w:eastAsia="Times New Roman" w:hAnsi="Verdana" w:cs="Times New Roman"/>
          <w:lang w:val="en-US" w:eastAsia="it-IT"/>
        </w:rPr>
        <w:t>in order to</w:t>
      </w:r>
      <w:proofErr w:type="gramEnd"/>
      <w:r w:rsidRPr="00773C6A">
        <w:rPr>
          <w:rFonts w:ascii="Verdana" w:eastAsia="Times New Roman" w:hAnsi="Verdana" w:cs="Times New Roman"/>
          <w:lang w:val="en-US" w:eastAsia="it-IT"/>
        </w:rPr>
        <w:t xml:space="preserve"> assign the relative scores</w:t>
      </w:r>
      <w:r w:rsidR="00773C6A">
        <w:rPr>
          <w:rFonts w:ascii="Verdana" w:eastAsia="Times New Roman" w:hAnsi="Verdana" w:cs="Times New Roman"/>
          <w:lang w:val="en-US" w:eastAsia="it-IT"/>
        </w:rPr>
        <w:t>.</w:t>
      </w:r>
    </w:p>
    <w:p w14:paraId="0F7324C0" w14:textId="027B8FA5" w:rsidR="00384B2E" w:rsidRPr="00773C6A" w:rsidRDefault="00384B2E" w:rsidP="00A473D5">
      <w:pPr>
        <w:ind w:left="142" w:hanging="284"/>
        <w:jc w:val="both"/>
        <w:rPr>
          <w:rFonts w:ascii="Verdana" w:eastAsia="Times New Roman" w:hAnsi="Verdana" w:cs="Times New Roman"/>
          <w:lang w:val="en-US" w:eastAsia="it-IT"/>
        </w:rPr>
      </w:pPr>
      <w:r w:rsidRPr="00773C6A">
        <w:rPr>
          <w:rFonts w:ascii="Verdana" w:eastAsia="Times New Roman" w:hAnsi="Verdana" w:cs="Times New Roman"/>
          <w:lang w:val="en-US" w:eastAsia="it-IT"/>
        </w:rPr>
        <w:t>3. All titles for which the applicant requests evaluation must be possessed on the date of the deadline for submission of the application in this call</w:t>
      </w:r>
      <w:r w:rsidR="00773C6A">
        <w:rPr>
          <w:rFonts w:ascii="Verdana" w:eastAsia="Times New Roman" w:hAnsi="Verdana" w:cs="Times New Roman"/>
          <w:lang w:val="en-US" w:eastAsia="it-IT"/>
        </w:rPr>
        <w:t>.</w:t>
      </w:r>
    </w:p>
    <w:p w14:paraId="622C0230" w14:textId="7EFB40CD" w:rsidR="00384B2E" w:rsidRPr="00773C6A" w:rsidRDefault="00384B2E" w:rsidP="00A473D5">
      <w:pPr>
        <w:ind w:left="142" w:hanging="284"/>
        <w:jc w:val="both"/>
        <w:rPr>
          <w:rFonts w:ascii="Verdana" w:eastAsia="Times New Roman" w:hAnsi="Verdana" w:cs="Times New Roman"/>
          <w:lang w:val="en-US" w:eastAsia="it-IT"/>
        </w:rPr>
      </w:pPr>
      <w:r w:rsidRPr="00773C6A">
        <w:rPr>
          <w:rFonts w:ascii="Verdana" w:eastAsia="Times New Roman" w:hAnsi="Verdana" w:cs="Times New Roman"/>
          <w:lang w:val="en-US" w:eastAsia="it-IT"/>
        </w:rPr>
        <w:t xml:space="preserve">4. </w:t>
      </w:r>
      <w:r w:rsidR="00BA64D6" w:rsidRPr="00773C6A">
        <w:rPr>
          <w:rFonts w:ascii="Verdana" w:eastAsia="Times New Roman" w:hAnsi="Verdana" w:cs="Times New Roman"/>
          <w:lang w:val="en-US" w:eastAsia="it-IT"/>
        </w:rPr>
        <w:t xml:space="preserve">The Selection </w:t>
      </w:r>
      <w:r w:rsidR="00C519F6" w:rsidRPr="00773C6A">
        <w:rPr>
          <w:rFonts w:ascii="Verdana" w:eastAsia="Times New Roman" w:hAnsi="Verdana" w:cs="Times New Roman"/>
          <w:lang w:val="en-US" w:eastAsia="it-IT"/>
        </w:rPr>
        <w:t>Committee</w:t>
      </w:r>
      <w:r w:rsidR="00BA64D6" w:rsidRPr="00773C6A">
        <w:rPr>
          <w:rFonts w:ascii="Verdana" w:eastAsia="Times New Roman" w:hAnsi="Verdana" w:cs="Times New Roman"/>
          <w:lang w:val="en-US" w:eastAsia="it-IT"/>
        </w:rPr>
        <w:t xml:space="preserve"> shall evaluate only those titles that are relevant to the subject area indicated in the subject and complete with all the information necessary for evaluation</w:t>
      </w:r>
      <w:r w:rsidR="00773C6A">
        <w:rPr>
          <w:rFonts w:ascii="Verdana" w:eastAsia="Times New Roman" w:hAnsi="Verdana" w:cs="Times New Roman"/>
          <w:lang w:val="en-US" w:eastAsia="it-IT"/>
        </w:rPr>
        <w:t>.</w:t>
      </w:r>
    </w:p>
    <w:p w14:paraId="4BD1AB52" w14:textId="13573D41" w:rsidR="00384B2E" w:rsidRPr="00773C6A" w:rsidRDefault="00384B2E" w:rsidP="00A473D5">
      <w:pPr>
        <w:ind w:left="142" w:hanging="284"/>
        <w:jc w:val="both"/>
        <w:rPr>
          <w:rFonts w:ascii="Verdana" w:eastAsia="Times New Roman" w:hAnsi="Verdana" w:cs="Times New Roman"/>
          <w:lang w:val="en-US" w:eastAsia="it-IT"/>
        </w:rPr>
      </w:pPr>
      <w:r w:rsidRPr="00773C6A">
        <w:rPr>
          <w:rFonts w:ascii="Verdana" w:eastAsia="Times New Roman" w:hAnsi="Verdana" w:cs="Times New Roman"/>
          <w:lang w:val="en-US" w:eastAsia="it-IT"/>
        </w:rPr>
        <w:t>5. Only the applicants with an evaluation of the titles not less than 30 points out of the 50 available are admitted to the interview</w:t>
      </w:r>
      <w:r w:rsidR="00773C6A">
        <w:rPr>
          <w:rFonts w:ascii="Verdana" w:eastAsia="Times New Roman" w:hAnsi="Verdana" w:cs="Times New Roman"/>
          <w:lang w:val="en-US" w:eastAsia="it-IT"/>
        </w:rPr>
        <w:t>.</w:t>
      </w:r>
    </w:p>
    <w:p w14:paraId="711EF3AA" w14:textId="3079C9B1" w:rsidR="00572173" w:rsidRDefault="004950F5" w:rsidP="00A473D5">
      <w:pPr>
        <w:ind w:left="142" w:hanging="284"/>
        <w:jc w:val="both"/>
        <w:rPr>
          <w:rFonts w:ascii="Verdana" w:eastAsia="Times New Roman" w:hAnsi="Verdana" w:cs="Times New Roman"/>
          <w:bCs/>
          <w:lang w:val="en-US" w:eastAsia="it-IT"/>
        </w:rPr>
      </w:pPr>
      <w:r w:rsidRPr="00773C6A">
        <w:rPr>
          <w:rFonts w:ascii="Verdana" w:eastAsia="Times New Roman" w:hAnsi="Verdana" w:cs="Times New Roman"/>
          <w:lang w:val="en-US" w:eastAsia="it-IT"/>
        </w:rPr>
        <w:t xml:space="preserve">6. </w:t>
      </w:r>
      <w:r w:rsidR="00572173" w:rsidRPr="00773C6A">
        <w:rPr>
          <w:rFonts w:ascii="Verdana" w:eastAsia="Times New Roman" w:hAnsi="Verdana" w:cs="Times New Roman"/>
          <w:bCs/>
          <w:lang w:val="en-US" w:eastAsia="it-IT"/>
        </w:rPr>
        <w:t>The date and time of the interview will be communicated to applicants by email (PEC, when possible) with at least 15 days' notice. Candidates called for the</w:t>
      </w:r>
      <w:r w:rsidR="00572173" w:rsidRPr="00572173">
        <w:rPr>
          <w:rFonts w:ascii="Verdana" w:eastAsia="Times New Roman" w:hAnsi="Verdana" w:cs="Times New Roman"/>
          <w:bCs/>
          <w:lang w:val="en-US" w:eastAsia="it-IT"/>
        </w:rPr>
        <w:t xml:space="preserve"> oral test shall be notified of their overall score in the evaluation of qualifications</w:t>
      </w:r>
      <w:r w:rsidR="00773C6A">
        <w:rPr>
          <w:rFonts w:ascii="Verdana" w:eastAsia="Times New Roman" w:hAnsi="Verdana" w:cs="Times New Roman"/>
          <w:bCs/>
          <w:lang w:val="en-US" w:eastAsia="it-IT"/>
        </w:rPr>
        <w:t>.</w:t>
      </w:r>
    </w:p>
    <w:p w14:paraId="599792C6" w14:textId="76C539D7" w:rsidR="00ED7959" w:rsidRDefault="00572173" w:rsidP="00A473D5">
      <w:pPr>
        <w:ind w:left="142" w:hanging="284"/>
        <w:jc w:val="both"/>
        <w:rPr>
          <w:rFonts w:ascii="Verdana" w:eastAsia="Times New Roman" w:hAnsi="Verdana" w:cs="Times New Roman"/>
          <w:lang w:val="en-US" w:eastAsia="it-IT"/>
        </w:rPr>
      </w:pPr>
      <w:r>
        <w:rPr>
          <w:rFonts w:ascii="Verdana" w:eastAsia="Times New Roman" w:hAnsi="Verdana" w:cs="Times New Roman"/>
          <w:bCs/>
          <w:lang w:val="en-US" w:eastAsia="it-IT"/>
        </w:rPr>
        <w:t xml:space="preserve">7. The Selection </w:t>
      </w:r>
      <w:r w:rsidR="004F3268" w:rsidRPr="009C7ABD">
        <w:rPr>
          <w:rFonts w:ascii="Verdana" w:eastAsia="Times New Roman" w:hAnsi="Verdana" w:cs="Times New Roman"/>
          <w:lang w:val="en-US" w:eastAsia="it-IT"/>
        </w:rPr>
        <w:t>Comm</w:t>
      </w:r>
      <w:r>
        <w:rPr>
          <w:rFonts w:ascii="Verdana" w:eastAsia="Times New Roman" w:hAnsi="Verdana" w:cs="Times New Roman"/>
          <w:lang w:val="en-US" w:eastAsia="it-IT"/>
        </w:rPr>
        <w:t>ittee</w:t>
      </w:r>
      <w:r w:rsidR="004F3268" w:rsidRPr="009C7ABD">
        <w:rPr>
          <w:rFonts w:ascii="Verdana" w:eastAsia="Times New Roman" w:hAnsi="Verdana" w:cs="Times New Roman"/>
          <w:lang w:val="en-US" w:eastAsia="it-IT"/>
        </w:rPr>
        <w:t xml:space="preserve"> carries out the comparative evaluation of the </w:t>
      </w:r>
      <w:r w:rsidR="00B43465">
        <w:rPr>
          <w:rFonts w:ascii="Verdana" w:eastAsia="Times New Roman" w:hAnsi="Verdana" w:cs="Times New Roman"/>
          <w:lang w:val="en-US" w:eastAsia="it-IT"/>
        </w:rPr>
        <w:t>applicants</w:t>
      </w:r>
      <w:r w:rsidR="004F3268" w:rsidRPr="009C7ABD">
        <w:rPr>
          <w:rFonts w:ascii="Verdana" w:eastAsia="Times New Roman" w:hAnsi="Verdana" w:cs="Times New Roman"/>
          <w:lang w:val="en-US" w:eastAsia="it-IT"/>
        </w:rPr>
        <w:t xml:space="preserve"> through an interview, which will focus on the experience declared by the </w:t>
      </w:r>
      <w:r w:rsidR="00B43465">
        <w:rPr>
          <w:rFonts w:ascii="Verdana" w:eastAsia="Times New Roman" w:hAnsi="Verdana" w:cs="Times New Roman"/>
          <w:lang w:val="en-US" w:eastAsia="it-IT"/>
        </w:rPr>
        <w:t>applicant</w:t>
      </w:r>
      <w:r w:rsidR="004F3268" w:rsidRPr="009C7ABD">
        <w:rPr>
          <w:rFonts w:ascii="Verdana" w:eastAsia="Times New Roman" w:hAnsi="Verdana" w:cs="Times New Roman"/>
          <w:lang w:val="en-US" w:eastAsia="it-IT"/>
        </w:rPr>
        <w:t xml:space="preserve"> referred to in Art. 3 </w:t>
      </w:r>
      <w:r w:rsidR="008F2B4C">
        <w:rPr>
          <w:rFonts w:ascii="Verdana" w:eastAsia="Times New Roman" w:hAnsi="Verdana" w:cs="Times New Roman"/>
          <w:lang w:val="en-US" w:eastAsia="it-IT"/>
        </w:rPr>
        <w:t xml:space="preserve">co. 1 </w:t>
      </w:r>
      <w:r w:rsidR="004F3268" w:rsidRPr="009C7ABD">
        <w:rPr>
          <w:rFonts w:ascii="Verdana" w:eastAsia="Times New Roman" w:hAnsi="Verdana" w:cs="Times New Roman"/>
          <w:lang w:val="en-US" w:eastAsia="it-IT"/>
        </w:rPr>
        <w:t xml:space="preserve">of this announcement, on the activities covered by the research grant, on the products of the technical or professional </w:t>
      </w:r>
      <w:r w:rsidR="004F3268" w:rsidRPr="009C7ABD">
        <w:rPr>
          <w:rFonts w:ascii="Verdana" w:eastAsia="Times New Roman" w:hAnsi="Verdana" w:cs="Times New Roman"/>
          <w:lang w:val="en-US" w:eastAsia="it-IT"/>
        </w:rPr>
        <w:lastRenderedPageBreak/>
        <w:t>scientific research activity and on the level of knowledge of the English language</w:t>
      </w:r>
      <w:r w:rsidR="00773C6A">
        <w:rPr>
          <w:rFonts w:ascii="Verdana" w:eastAsia="Times New Roman" w:hAnsi="Verdana" w:cs="Times New Roman"/>
          <w:lang w:val="en-US" w:eastAsia="it-IT"/>
        </w:rPr>
        <w:t>.</w:t>
      </w:r>
    </w:p>
    <w:p w14:paraId="38BB45F7" w14:textId="747D643C" w:rsidR="00544A57" w:rsidRDefault="008F2B4C" w:rsidP="00A473D5">
      <w:pPr>
        <w:ind w:left="142" w:hanging="284"/>
        <w:jc w:val="both"/>
        <w:rPr>
          <w:rFonts w:ascii="Verdana" w:eastAsia="Times New Roman" w:hAnsi="Verdana" w:cs="Times New Roman"/>
          <w:lang w:val="en-US" w:eastAsia="it-IT"/>
        </w:rPr>
      </w:pPr>
      <w:r>
        <w:rPr>
          <w:rFonts w:ascii="Verdana" w:eastAsia="Times New Roman" w:hAnsi="Verdana" w:cs="Times New Roman"/>
          <w:bCs/>
          <w:lang w:val="en-US" w:eastAsia="it-IT"/>
        </w:rPr>
        <w:t xml:space="preserve">8. </w:t>
      </w:r>
      <w:r w:rsidR="00ED7959" w:rsidRPr="009C7ABD">
        <w:rPr>
          <w:rFonts w:ascii="Verdana" w:eastAsia="Times New Roman" w:hAnsi="Verdana" w:cs="TimesNewRomanPSMT"/>
          <w:lang w:val="en-US" w:eastAsia="it-IT"/>
        </w:rPr>
        <w:t xml:space="preserve">The interview </w:t>
      </w:r>
      <w:r>
        <w:rPr>
          <w:rFonts w:ascii="Verdana" w:eastAsia="Times New Roman" w:hAnsi="Verdana" w:cs="TimesNewRomanPSMT"/>
          <w:lang w:val="en-US" w:eastAsia="it-IT"/>
        </w:rPr>
        <w:t>may be conducted</w:t>
      </w:r>
      <w:r w:rsidR="00ED7959" w:rsidRPr="009C7ABD">
        <w:rPr>
          <w:rFonts w:ascii="Verdana" w:eastAsia="Times New Roman" w:hAnsi="Verdana" w:cs="TimesNewRomanPSMT"/>
          <w:lang w:val="en-US" w:eastAsia="it-IT"/>
        </w:rPr>
        <w:t xml:space="preserve"> via videoconference (webcam is required) on the digital platform "Google Meet"</w:t>
      </w:r>
      <w:r w:rsidR="00935DDC" w:rsidRPr="00BF2297">
        <w:rPr>
          <w:rFonts w:ascii="Verdana" w:hAnsi="Verdana" w:cstheme="minorHAnsi"/>
          <w:color w:val="000000"/>
          <w:lang w:val="en-US"/>
        </w:rPr>
        <w:t>.</w:t>
      </w:r>
      <w:r w:rsidR="00652490">
        <w:rPr>
          <w:rFonts w:ascii="Verdana" w:hAnsi="Verdana" w:cstheme="minorHAnsi"/>
          <w:color w:val="000000"/>
          <w:lang w:val="en-US"/>
        </w:rPr>
        <w:t xml:space="preserve"> </w:t>
      </w:r>
      <w:r w:rsidR="004F3268" w:rsidRPr="009C7ABD">
        <w:rPr>
          <w:rFonts w:ascii="Verdana" w:eastAsia="Times New Roman" w:hAnsi="Verdana" w:cs="Times New Roman"/>
          <w:lang w:val="en-US" w:eastAsia="it-IT"/>
        </w:rPr>
        <w:t xml:space="preserve">The link for live streaming will be communicated via certified e-mail </w:t>
      </w:r>
      <w:r w:rsidR="00935DDC" w:rsidRPr="00BF2297">
        <w:rPr>
          <w:rFonts w:ascii="Verdana" w:hAnsi="Verdana" w:cstheme="minorHAnsi"/>
          <w:color w:val="000000"/>
          <w:lang w:val="en-US"/>
        </w:rPr>
        <w:t>indicated by the applicant in the application form</w:t>
      </w:r>
      <w:r w:rsidR="00935DDC" w:rsidRPr="009C7ABD">
        <w:rPr>
          <w:rFonts w:ascii="Verdana" w:eastAsia="Times New Roman" w:hAnsi="Verdana" w:cs="Times New Roman"/>
          <w:lang w:val="en-US" w:eastAsia="it-IT"/>
        </w:rPr>
        <w:t xml:space="preserve"> </w:t>
      </w:r>
      <w:r w:rsidR="004F3268" w:rsidRPr="009C7ABD">
        <w:rPr>
          <w:rFonts w:ascii="Verdana" w:eastAsia="Times New Roman" w:hAnsi="Verdana" w:cs="Times New Roman"/>
          <w:lang w:val="en-US" w:eastAsia="it-IT"/>
        </w:rPr>
        <w:t xml:space="preserve">to the </w:t>
      </w:r>
      <w:r w:rsidR="00B43465">
        <w:rPr>
          <w:rFonts w:ascii="Verdana" w:eastAsia="Times New Roman" w:hAnsi="Verdana" w:cs="Times New Roman"/>
          <w:lang w:val="en-US" w:eastAsia="it-IT"/>
        </w:rPr>
        <w:t>applicants</w:t>
      </w:r>
      <w:r w:rsidR="004F3268" w:rsidRPr="009C7ABD">
        <w:rPr>
          <w:rFonts w:ascii="Verdana" w:eastAsia="Times New Roman" w:hAnsi="Verdana" w:cs="Times New Roman"/>
          <w:lang w:val="en-US" w:eastAsia="it-IT"/>
        </w:rPr>
        <w:t xml:space="preserve"> who will be admitted to the interview, and will be published </w:t>
      </w:r>
      <w:r w:rsidR="00935DDC">
        <w:rPr>
          <w:rFonts w:ascii="Verdana" w:eastAsia="Times New Roman" w:hAnsi="Verdana" w:cs="Times New Roman"/>
          <w:lang w:val="en-US" w:eastAsia="it-IT"/>
        </w:rPr>
        <w:t>i</w:t>
      </w:r>
      <w:r w:rsidR="004F3268" w:rsidRPr="009C7ABD">
        <w:rPr>
          <w:rFonts w:ascii="Verdana" w:eastAsia="Times New Roman" w:hAnsi="Verdana" w:cs="Times New Roman"/>
          <w:lang w:val="en-US" w:eastAsia="it-IT"/>
        </w:rPr>
        <w:t xml:space="preserve">n the </w:t>
      </w:r>
      <w:r w:rsidR="00935DDC">
        <w:rPr>
          <w:rFonts w:ascii="Verdana" w:eastAsia="Times New Roman" w:hAnsi="Verdana" w:cs="Times New Roman"/>
          <w:lang w:val="en-US" w:eastAsia="it-IT"/>
        </w:rPr>
        <w:t>INGV</w:t>
      </w:r>
      <w:r w:rsidR="004F3268" w:rsidRPr="009C7ABD">
        <w:rPr>
          <w:rFonts w:ascii="Verdana" w:eastAsia="Times New Roman" w:hAnsi="Verdana" w:cs="Times New Roman"/>
          <w:lang w:val="en-US" w:eastAsia="it-IT"/>
        </w:rPr>
        <w:t xml:space="preserve"> website</w:t>
      </w:r>
      <w:r w:rsidR="00935DDC">
        <w:rPr>
          <w:rFonts w:ascii="Verdana" w:eastAsia="Times New Roman" w:hAnsi="Verdana" w:cs="Times New Roman"/>
          <w:lang w:val="en-US" w:eastAsia="it-IT"/>
        </w:rPr>
        <w:t>,</w:t>
      </w:r>
      <w:r w:rsidR="00935DDC" w:rsidRPr="00935DDC">
        <w:rPr>
          <w:rFonts w:ascii="Verdana" w:hAnsi="Verdana" w:cstheme="minorHAnsi"/>
          <w:color w:val="000000"/>
          <w:lang w:val="en-US"/>
        </w:rPr>
        <w:t xml:space="preserve"> </w:t>
      </w:r>
      <w:r w:rsidR="00935DDC" w:rsidRPr="00BF2297">
        <w:rPr>
          <w:rFonts w:ascii="Verdana" w:hAnsi="Verdana" w:cstheme="minorHAnsi"/>
          <w:color w:val="000000"/>
          <w:lang w:val="en-US"/>
        </w:rPr>
        <w:t>section “</w:t>
      </w:r>
      <w:proofErr w:type="spellStart"/>
      <w:r w:rsidR="00935DDC" w:rsidRPr="00BF2297">
        <w:rPr>
          <w:rFonts w:ascii="Verdana" w:hAnsi="Verdana" w:cstheme="minorHAnsi"/>
          <w:color w:val="000000"/>
          <w:lang w:val="en-US"/>
        </w:rPr>
        <w:t>bandi</w:t>
      </w:r>
      <w:proofErr w:type="spellEnd"/>
      <w:r w:rsidR="00935DDC" w:rsidRPr="00BF2297">
        <w:rPr>
          <w:rFonts w:ascii="Verdana" w:hAnsi="Verdana" w:cstheme="minorHAnsi"/>
          <w:color w:val="000000"/>
          <w:lang w:val="en-US"/>
        </w:rPr>
        <w:t xml:space="preserve"> di </w:t>
      </w:r>
      <w:proofErr w:type="spellStart"/>
      <w:r w:rsidR="00935DDC" w:rsidRPr="00BF2297">
        <w:rPr>
          <w:rFonts w:ascii="Verdana" w:hAnsi="Verdana" w:cstheme="minorHAnsi"/>
          <w:color w:val="000000"/>
          <w:lang w:val="en-US"/>
        </w:rPr>
        <w:t>concorso</w:t>
      </w:r>
      <w:proofErr w:type="spellEnd"/>
      <w:r w:rsidR="00935DDC">
        <w:rPr>
          <w:rFonts w:ascii="Verdana" w:hAnsi="Verdana" w:cstheme="minorHAnsi"/>
          <w:color w:val="000000"/>
          <w:lang w:val="en-US"/>
        </w:rPr>
        <w:t>”</w:t>
      </w:r>
      <w:r w:rsidR="004F3268" w:rsidRPr="009C7ABD">
        <w:rPr>
          <w:rFonts w:ascii="Verdana" w:eastAsia="Times New Roman" w:hAnsi="Verdana" w:cs="Times New Roman"/>
          <w:lang w:val="en-US" w:eastAsia="it-IT"/>
        </w:rPr>
        <w:t xml:space="preserve">. </w:t>
      </w:r>
      <w:r w:rsidR="00935DDC">
        <w:rPr>
          <w:rFonts w:ascii="Verdana" w:eastAsia="Times New Roman" w:hAnsi="Verdana" w:cs="Times New Roman"/>
          <w:lang w:val="en-US" w:eastAsia="it-IT"/>
        </w:rPr>
        <w:t>The</w:t>
      </w:r>
      <w:r w:rsidR="004F3268" w:rsidRPr="009C7ABD">
        <w:rPr>
          <w:rFonts w:ascii="Verdana" w:eastAsia="Times New Roman" w:hAnsi="Verdana" w:cs="Times New Roman"/>
          <w:lang w:val="en-US" w:eastAsia="it-IT"/>
        </w:rPr>
        <w:t xml:space="preserve"> </w:t>
      </w:r>
      <w:r w:rsidR="00B43465">
        <w:rPr>
          <w:rFonts w:ascii="Verdana" w:eastAsia="Times New Roman" w:hAnsi="Verdana" w:cs="Times New Roman"/>
          <w:lang w:val="en-US" w:eastAsia="it-IT"/>
        </w:rPr>
        <w:t>applicant</w:t>
      </w:r>
      <w:r w:rsidR="004F3268" w:rsidRPr="009C7ABD">
        <w:rPr>
          <w:rFonts w:ascii="Verdana" w:eastAsia="Times New Roman" w:hAnsi="Verdana" w:cs="Times New Roman"/>
          <w:lang w:val="en-US" w:eastAsia="it-IT"/>
        </w:rPr>
        <w:t xml:space="preserve"> must have adequate audio and video equipment and Internet connection and at the time of the interview, show the same identification document attached to the admission </w:t>
      </w:r>
      <w:r w:rsidR="00773C6A">
        <w:rPr>
          <w:rFonts w:ascii="Verdana" w:eastAsia="Times New Roman" w:hAnsi="Verdana" w:cs="Times New Roman"/>
          <w:lang w:val="en-US" w:eastAsia="it-IT"/>
        </w:rPr>
        <w:t>application.</w:t>
      </w:r>
    </w:p>
    <w:p w14:paraId="685EDDD5" w14:textId="6782510F" w:rsidR="00935DDC" w:rsidRPr="009C7ABD" w:rsidRDefault="00544A57" w:rsidP="00A473D5">
      <w:pPr>
        <w:autoSpaceDE w:val="0"/>
        <w:autoSpaceDN w:val="0"/>
        <w:adjustRightInd w:val="0"/>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9. </w:t>
      </w:r>
      <w:r w:rsidRPr="00BF2297">
        <w:rPr>
          <w:rFonts w:ascii="Verdana" w:hAnsi="Verdana" w:cstheme="minorHAnsi"/>
          <w:color w:val="000000"/>
          <w:lang w:val="en-US"/>
        </w:rPr>
        <w:t xml:space="preserve">At interview start, the </w:t>
      </w:r>
      <w:r>
        <w:rPr>
          <w:rFonts w:ascii="Verdana" w:hAnsi="Verdana" w:cstheme="minorHAnsi"/>
          <w:color w:val="000000"/>
          <w:lang w:val="en-US"/>
        </w:rPr>
        <w:t>applicant</w:t>
      </w:r>
      <w:r w:rsidRPr="00BF2297">
        <w:rPr>
          <w:rFonts w:ascii="Verdana" w:hAnsi="Verdana" w:cstheme="minorHAnsi"/>
          <w:color w:val="000000"/>
          <w:lang w:val="en-US"/>
        </w:rPr>
        <w:t xml:space="preserve"> must present the same ID or passport attached to the application form</w:t>
      </w:r>
      <w:r>
        <w:rPr>
          <w:rFonts w:ascii="Verdana" w:hAnsi="Verdana" w:cstheme="minorHAnsi"/>
          <w:color w:val="000000"/>
          <w:lang w:val="en-US"/>
        </w:rPr>
        <w:t>.</w:t>
      </w:r>
      <w:r w:rsidR="004F3268" w:rsidRPr="009C7ABD">
        <w:rPr>
          <w:rFonts w:ascii="Verdana" w:eastAsia="Times New Roman" w:hAnsi="Verdana" w:cs="Times New Roman"/>
          <w:lang w:val="en-US" w:eastAsia="it-IT"/>
        </w:rPr>
        <w:t xml:space="preserve"> </w:t>
      </w:r>
      <w:r w:rsidRPr="009C7ABD">
        <w:rPr>
          <w:rFonts w:ascii="Verdana" w:eastAsia="Times New Roman" w:hAnsi="Verdana" w:cs="Times New Roman"/>
          <w:lang w:val="en-US" w:eastAsia="it-IT"/>
        </w:rPr>
        <w:t xml:space="preserve">Failure to connect or the unavailability of the </w:t>
      </w:r>
      <w:r>
        <w:rPr>
          <w:rFonts w:ascii="Verdana" w:eastAsia="Times New Roman" w:hAnsi="Verdana" w:cs="Times New Roman"/>
          <w:lang w:val="en-US" w:eastAsia="it-IT"/>
        </w:rPr>
        <w:t>applicant</w:t>
      </w:r>
      <w:r w:rsidRPr="009C7ABD">
        <w:rPr>
          <w:rFonts w:ascii="Verdana" w:eastAsia="Times New Roman" w:hAnsi="Verdana" w:cs="Times New Roman"/>
          <w:lang w:val="en-US" w:eastAsia="it-IT"/>
        </w:rPr>
        <w:t xml:space="preserve"> on the day and / or time set for the interview, or failure to show the identification document already sent as an attachment to the application form or other identification document will be considered a withdrawal from the interview, and therefore from the selection, whatever the cause is</w:t>
      </w:r>
      <w:r w:rsidR="00773C6A">
        <w:rPr>
          <w:rFonts w:ascii="Verdana" w:eastAsia="Times New Roman" w:hAnsi="Verdana" w:cs="Times New Roman"/>
          <w:lang w:val="en-US" w:eastAsia="it-IT"/>
        </w:rPr>
        <w:t>.</w:t>
      </w:r>
    </w:p>
    <w:p w14:paraId="4E875416" w14:textId="199286B1" w:rsidR="004F3268" w:rsidRPr="009C7ABD" w:rsidRDefault="00267826" w:rsidP="00A473D5">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10. </w:t>
      </w:r>
      <w:r w:rsidR="004F3268" w:rsidRPr="009C7ABD">
        <w:rPr>
          <w:rFonts w:ascii="Verdana" w:eastAsia="Times New Roman" w:hAnsi="Verdana" w:cs="Times New Roman"/>
          <w:lang w:val="en-US" w:eastAsia="it-IT"/>
        </w:rPr>
        <w:t xml:space="preserve">At the end of the interview session, the </w:t>
      </w:r>
      <w:r w:rsidR="00A473D5">
        <w:rPr>
          <w:rFonts w:ascii="Verdana" w:eastAsia="Times New Roman" w:hAnsi="Verdana" w:cs="Times New Roman"/>
          <w:lang w:val="en-US" w:eastAsia="it-IT"/>
        </w:rPr>
        <w:t xml:space="preserve">Selection </w:t>
      </w:r>
      <w:r w:rsidR="00A473D5" w:rsidRPr="009C7ABD">
        <w:rPr>
          <w:rFonts w:ascii="Verdana" w:eastAsia="Times New Roman" w:hAnsi="Verdana" w:cs="Times New Roman"/>
          <w:lang w:val="en-US" w:eastAsia="it-IT"/>
        </w:rPr>
        <w:t>Comm</w:t>
      </w:r>
      <w:r w:rsidR="00A473D5">
        <w:rPr>
          <w:rFonts w:ascii="Verdana" w:eastAsia="Times New Roman" w:hAnsi="Verdana" w:cs="Times New Roman"/>
          <w:lang w:val="en-US" w:eastAsia="it-IT"/>
        </w:rPr>
        <w:t xml:space="preserve">ittee </w:t>
      </w:r>
      <w:r w:rsidR="004F3268" w:rsidRPr="009C7ABD">
        <w:rPr>
          <w:rFonts w:ascii="Verdana" w:eastAsia="Times New Roman" w:hAnsi="Verdana" w:cs="Times New Roman"/>
          <w:lang w:val="en-US" w:eastAsia="it-IT"/>
        </w:rPr>
        <w:t xml:space="preserve">draws up the list of </w:t>
      </w:r>
      <w:r w:rsidR="009526DC">
        <w:rPr>
          <w:rFonts w:ascii="Verdana" w:eastAsia="Times New Roman" w:hAnsi="Verdana" w:cs="Times New Roman"/>
          <w:lang w:val="en-US" w:eastAsia="it-IT"/>
        </w:rPr>
        <w:t>applicants</w:t>
      </w:r>
      <w:r w:rsidR="004F3268" w:rsidRPr="009C7ABD">
        <w:rPr>
          <w:rFonts w:ascii="Verdana" w:eastAsia="Times New Roman" w:hAnsi="Verdana" w:cs="Times New Roman"/>
          <w:lang w:val="en-US" w:eastAsia="it-IT"/>
        </w:rPr>
        <w:t xml:space="preserve"> examined with an indication of the score reported by each in the interview itself. </w:t>
      </w:r>
      <w:r w:rsidR="00872ADF">
        <w:rPr>
          <w:rFonts w:ascii="Verdana" w:eastAsia="Times New Roman" w:hAnsi="Verdana" w:cs="Times New Roman"/>
          <w:lang w:val="en-US" w:eastAsia="it-IT"/>
        </w:rPr>
        <w:t xml:space="preserve">The </w:t>
      </w:r>
      <w:r w:rsidR="00872ADF" w:rsidRPr="00872ADF">
        <w:rPr>
          <w:rFonts w:ascii="Verdana" w:eastAsia="Times New Roman" w:hAnsi="Verdana" w:cs="Times New Roman"/>
          <w:lang w:val="en-US" w:eastAsia="it-IT"/>
        </w:rPr>
        <w:t xml:space="preserve">list </w:t>
      </w:r>
      <w:r w:rsidR="00872ADF">
        <w:rPr>
          <w:rFonts w:ascii="Verdana" w:eastAsia="Times New Roman" w:hAnsi="Verdana" w:cs="Times New Roman"/>
          <w:lang w:val="en-US" w:eastAsia="it-IT"/>
        </w:rPr>
        <w:t xml:space="preserve">is </w:t>
      </w:r>
      <w:r w:rsidR="00872ADF" w:rsidRPr="00872ADF">
        <w:rPr>
          <w:rFonts w:ascii="Verdana" w:eastAsia="Times New Roman" w:hAnsi="Verdana" w:cs="Times New Roman"/>
          <w:lang w:val="en-US" w:eastAsia="it-IT"/>
        </w:rPr>
        <w:t xml:space="preserve">signed by the </w:t>
      </w:r>
      <w:r w:rsidR="00872ADF">
        <w:rPr>
          <w:rFonts w:ascii="Verdana" w:eastAsia="Times New Roman" w:hAnsi="Verdana" w:cs="Times New Roman"/>
          <w:lang w:val="en-US" w:eastAsia="it-IT"/>
        </w:rPr>
        <w:t>President</w:t>
      </w:r>
      <w:r w:rsidR="00872ADF" w:rsidRPr="00872ADF">
        <w:rPr>
          <w:rFonts w:ascii="Verdana" w:eastAsia="Times New Roman" w:hAnsi="Verdana" w:cs="Times New Roman"/>
          <w:lang w:val="en-US" w:eastAsia="it-IT"/>
        </w:rPr>
        <w:t xml:space="preserve"> and </w:t>
      </w:r>
      <w:r w:rsidR="00872ADF">
        <w:rPr>
          <w:rFonts w:ascii="Verdana" w:eastAsia="Times New Roman" w:hAnsi="Verdana" w:cs="Times New Roman"/>
          <w:lang w:val="en-US" w:eastAsia="it-IT"/>
        </w:rPr>
        <w:t>the Recording S</w:t>
      </w:r>
      <w:r w:rsidR="00872ADF" w:rsidRPr="00872ADF">
        <w:rPr>
          <w:rFonts w:ascii="Verdana" w:eastAsia="Times New Roman" w:hAnsi="Verdana" w:cs="Times New Roman"/>
          <w:lang w:val="en-US" w:eastAsia="it-IT"/>
        </w:rPr>
        <w:t>ecretary, is published on the INGV website.</w:t>
      </w:r>
      <w:r w:rsidR="00872ADF">
        <w:rPr>
          <w:rFonts w:ascii="Verdana" w:eastAsia="Times New Roman" w:hAnsi="Verdana" w:cs="Times New Roman"/>
          <w:lang w:val="en-US" w:eastAsia="it-IT"/>
        </w:rPr>
        <w:t xml:space="preserve"> </w:t>
      </w:r>
    </w:p>
    <w:p w14:paraId="1F4D540E" w14:textId="2C254D83" w:rsidR="00C519F6" w:rsidRDefault="00267826" w:rsidP="0075683B">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11. </w:t>
      </w:r>
      <w:r w:rsidR="00C519F6" w:rsidRPr="009C7ABD">
        <w:rPr>
          <w:rFonts w:ascii="Verdana" w:eastAsia="Times New Roman" w:hAnsi="Verdana" w:cs="Times New Roman"/>
          <w:lang w:val="en-US" w:eastAsia="it-IT"/>
        </w:rPr>
        <w:t xml:space="preserve">The interview is considered passed only if the </w:t>
      </w:r>
      <w:r w:rsidR="00C519F6">
        <w:rPr>
          <w:rFonts w:ascii="Verdana" w:eastAsia="Times New Roman" w:hAnsi="Verdana" w:cs="Times New Roman"/>
          <w:lang w:val="en-US" w:eastAsia="it-IT"/>
        </w:rPr>
        <w:t>applicants</w:t>
      </w:r>
      <w:r w:rsidR="00C519F6" w:rsidRPr="009C7ABD">
        <w:rPr>
          <w:rFonts w:ascii="Verdana" w:eastAsia="Times New Roman" w:hAnsi="Verdana" w:cs="Times New Roman"/>
          <w:lang w:val="en-US" w:eastAsia="it-IT"/>
        </w:rPr>
        <w:t xml:space="preserve"> </w:t>
      </w:r>
      <w:r w:rsidR="00F2522F" w:rsidRPr="009C7ABD">
        <w:rPr>
          <w:rFonts w:ascii="Verdana" w:eastAsia="Times New Roman" w:hAnsi="Verdana" w:cs="Times New Roman"/>
          <w:lang w:val="en-US" w:eastAsia="it-IT"/>
        </w:rPr>
        <w:t>have</w:t>
      </w:r>
      <w:r w:rsidR="00C519F6" w:rsidRPr="009C7ABD">
        <w:rPr>
          <w:rFonts w:ascii="Verdana" w:eastAsia="Times New Roman" w:hAnsi="Verdana" w:cs="Times New Roman"/>
          <w:lang w:val="en-US" w:eastAsia="it-IT"/>
        </w:rPr>
        <w:t xml:space="preserve"> an evaluation of </w:t>
      </w:r>
      <w:r w:rsidR="00C519F6" w:rsidRPr="00773C6A">
        <w:rPr>
          <w:rFonts w:ascii="Verdana" w:eastAsia="Times New Roman" w:hAnsi="Verdana" w:cs="Times New Roman"/>
          <w:lang w:val="en-US" w:eastAsia="it-IT"/>
        </w:rPr>
        <w:t>30 points out of the 50 available</w:t>
      </w:r>
      <w:r w:rsidR="00C519F6" w:rsidRPr="009C7ABD">
        <w:rPr>
          <w:rFonts w:ascii="Verdana" w:eastAsia="Times New Roman" w:hAnsi="Verdana" w:cs="Times New Roman"/>
          <w:lang w:val="en-US" w:eastAsia="it-IT"/>
        </w:rPr>
        <w:t>. The total evaluation will be published by Selection Committee after qualifications and interview evaluations</w:t>
      </w:r>
      <w:r w:rsidR="00773C6A">
        <w:rPr>
          <w:rFonts w:ascii="Verdana" w:eastAsia="Times New Roman" w:hAnsi="Verdana" w:cs="Times New Roman"/>
          <w:lang w:val="en-US" w:eastAsia="it-IT"/>
        </w:rPr>
        <w:t>.</w:t>
      </w:r>
    </w:p>
    <w:p w14:paraId="38C61DA3" w14:textId="77777777" w:rsidR="00872ADF" w:rsidRPr="009C7ABD" w:rsidRDefault="00872ADF" w:rsidP="0075683B">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12. </w:t>
      </w:r>
      <w:r w:rsidRPr="004E5554">
        <w:rPr>
          <w:rFonts w:ascii="Verdana" w:eastAsia="Times New Roman" w:hAnsi="Verdana" w:cs="Times New Roman"/>
          <w:lang w:val="en-US" w:eastAsia="it-IT"/>
        </w:rPr>
        <w:t>The Commission shall conclude its work within 60 days from the date of its establishment.</w:t>
      </w:r>
    </w:p>
    <w:p w14:paraId="730F88D7" w14:textId="5E352B2C" w:rsidR="00872ADF" w:rsidRPr="009C7ABD" w:rsidRDefault="00872ADF" w:rsidP="00C519F6">
      <w:pPr>
        <w:jc w:val="both"/>
        <w:rPr>
          <w:rFonts w:ascii="Verdana" w:eastAsia="Times New Roman" w:hAnsi="Verdana" w:cs="Times New Roman"/>
          <w:lang w:val="en-US" w:eastAsia="it-IT"/>
        </w:rPr>
      </w:pPr>
    </w:p>
    <w:p w14:paraId="301135E5" w14:textId="77777777" w:rsidR="00C519F6" w:rsidRPr="009C7ABD" w:rsidRDefault="00C519F6" w:rsidP="009C7ABD">
      <w:pPr>
        <w:jc w:val="both"/>
        <w:rPr>
          <w:rFonts w:ascii="Verdana" w:eastAsia="Times New Roman" w:hAnsi="Verdana" w:cs="Times New Roman"/>
          <w:lang w:val="en-US" w:eastAsia="it-IT"/>
        </w:rPr>
      </w:pPr>
    </w:p>
    <w:p w14:paraId="1411F371" w14:textId="7659620F" w:rsidR="00AE42F7" w:rsidRPr="009C7ABD" w:rsidRDefault="004F3268" w:rsidP="00F84A61">
      <w:pPr>
        <w:jc w:val="center"/>
        <w:rPr>
          <w:rFonts w:ascii="Verdana" w:eastAsia="Times New Roman" w:hAnsi="Verdana" w:cs="Times New Roman"/>
          <w:b/>
          <w:bCs/>
          <w:lang w:val="en-US" w:eastAsia="it-IT"/>
        </w:rPr>
      </w:pPr>
      <w:r w:rsidRPr="009C7ABD">
        <w:rPr>
          <w:rFonts w:ascii="Verdana" w:eastAsia="Times New Roman" w:hAnsi="Verdana" w:cs="Times New Roman"/>
          <w:b/>
          <w:bCs/>
          <w:lang w:val="en-US" w:eastAsia="it-IT"/>
        </w:rPr>
        <w:t>Art.10</w:t>
      </w:r>
      <w:r w:rsidR="009526DC">
        <w:rPr>
          <w:rFonts w:ascii="Verdana" w:eastAsia="Times New Roman" w:hAnsi="Verdana" w:cs="Times New Roman"/>
          <w:b/>
          <w:bCs/>
          <w:lang w:val="en-US" w:eastAsia="it-IT"/>
        </w:rPr>
        <w:t xml:space="preserve"> </w:t>
      </w:r>
      <w:r w:rsidRPr="009C7ABD">
        <w:rPr>
          <w:rFonts w:ascii="Verdana" w:eastAsia="Times New Roman" w:hAnsi="Verdana" w:cs="Times New Roman"/>
          <w:b/>
          <w:bCs/>
          <w:lang w:val="en-US" w:eastAsia="it-IT"/>
        </w:rPr>
        <w:t xml:space="preserve">Ranking of </w:t>
      </w:r>
      <w:r w:rsidR="00B43465">
        <w:rPr>
          <w:rFonts w:ascii="Verdana" w:eastAsia="Times New Roman" w:hAnsi="Verdana" w:cs="Times New Roman"/>
          <w:b/>
          <w:bCs/>
          <w:lang w:val="en-US" w:eastAsia="it-IT"/>
        </w:rPr>
        <w:t>applicants</w:t>
      </w:r>
      <w:r w:rsidRPr="009C7ABD">
        <w:rPr>
          <w:rFonts w:ascii="Verdana" w:eastAsia="Times New Roman" w:hAnsi="Verdana" w:cs="Times New Roman"/>
          <w:b/>
          <w:bCs/>
          <w:lang w:val="en-US" w:eastAsia="it-IT"/>
        </w:rPr>
        <w:t xml:space="preserve"> and awarding of the researcher </w:t>
      </w:r>
      <w:proofErr w:type="gramStart"/>
      <w:r w:rsidRPr="009C7ABD">
        <w:rPr>
          <w:rFonts w:ascii="Verdana" w:eastAsia="Times New Roman" w:hAnsi="Verdana" w:cs="Times New Roman"/>
          <w:b/>
          <w:bCs/>
          <w:lang w:val="en-US" w:eastAsia="it-IT"/>
        </w:rPr>
        <w:t>contract</w:t>
      </w:r>
      <w:proofErr w:type="gramEnd"/>
    </w:p>
    <w:p w14:paraId="0FB4E3C3" w14:textId="7F575E20" w:rsidR="004F3268" w:rsidRPr="009C7ABD" w:rsidRDefault="00F2522F" w:rsidP="00F2522F">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1. </w:t>
      </w:r>
      <w:r w:rsidR="004F3268" w:rsidRPr="009C7ABD">
        <w:rPr>
          <w:rFonts w:ascii="Verdana" w:eastAsia="Times New Roman" w:hAnsi="Verdana" w:cs="Times New Roman"/>
          <w:lang w:val="en-US" w:eastAsia="it-IT"/>
        </w:rPr>
        <w:t xml:space="preserve">The Commission forms the merit ranking in descending order of score, obtained, for each </w:t>
      </w:r>
      <w:r w:rsidR="00B43465">
        <w:rPr>
          <w:rFonts w:ascii="Verdana" w:eastAsia="Times New Roman" w:hAnsi="Verdana" w:cs="Times New Roman"/>
          <w:lang w:val="en-US" w:eastAsia="it-IT"/>
        </w:rPr>
        <w:t>applicant</w:t>
      </w:r>
      <w:r w:rsidR="004F3268" w:rsidRPr="009C7ABD">
        <w:rPr>
          <w:rFonts w:ascii="Verdana" w:eastAsia="Times New Roman" w:hAnsi="Verdana" w:cs="Times New Roman"/>
          <w:lang w:val="en-US" w:eastAsia="it-IT"/>
        </w:rPr>
        <w:t>, by adding the score of the qualifications and the interview.</w:t>
      </w:r>
      <w:r w:rsidR="00AE42F7" w:rsidRPr="009C7ABD">
        <w:rPr>
          <w:rFonts w:ascii="Verdana" w:eastAsia="Times New Roman" w:hAnsi="Verdana" w:cs="Times New Roman"/>
          <w:lang w:val="en-US" w:eastAsia="it-IT"/>
        </w:rPr>
        <w:t xml:space="preserve"> </w:t>
      </w:r>
      <w:r w:rsidR="004F3268" w:rsidRPr="009C7ABD">
        <w:rPr>
          <w:rFonts w:ascii="Verdana" w:eastAsia="Times New Roman" w:hAnsi="Verdana" w:cs="Times New Roman"/>
          <w:lang w:val="en-US" w:eastAsia="it-IT"/>
        </w:rPr>
        <w:t xml:space="preserve">At the end of the works, the Ranking, approved with a specific provision by the Director of </w:t>
      </w:r>
      <w:r w:rsidR="004F3268" w:rsidRPr="005C2C64">
        <w:rPr>
          <w:rFonts w:ascii="Verdana" w:eastAsia="Times New Roman" w:hAnsi="Verdana" w:cs="Times New Roman"/>
          <w:lang w:val="en-US" w:eastAsia="it-IT"/>
        </w:rPr>
        <w:t xml:space="preserve">the </w:t>
      </w:r>
      <w:r w:rsidR="00864C30" w:rsidRPr="005C2C64">
        <w:rPr>
          <w:rFonts w:ascii="Verdana" w:eastAsia="Times New Roman" w:hAnsi="Verdana" w:cs="Times New Roman"/>
          <w:lang w:val="en-US" w:eastAsia="it-IT"/>
        </w:rPr>
        <w:t>Milano</w:t>
      </w:r>
      <w:r w:rsidR="004F3268" w:rsidRPr="009C7ABD">
        <w:rPr>
          <w:rFonts w:ascii="Verdana" w:eastAsia="Times New Roman" w:hAnsi="Verdana" w:cs="Times New Roman"/>
          <w:lang w:val="en-US" w:eastAsia="it-IT"/>
        </w:rPr>
        <w:t xml:space="preserve"> Section, is published on the INGV website. </w:t>
      </w:r>
    </w:p>
    <w:p w14:paraId="29925BAD" w14:textId="1957CDA2" w:rsidR="004F3268" w:rsidRDefault="00F2522F" w:rsidP="00F2522F">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2. </w:t>
      </w:r>
      <w:r w:rsidR="00776C13" w:rsidRPr="00776C13">
        <w:rPr>
          <w:rFonts w:ascii="Verdana" w:eastAsia="Times New Roman" w:hAnsi="Verdana" w:cs="Times New Roman"/>
          <w:lang w:val="en-US" w:eastAsia="it-IT"/>
        </w:rPr>
        <w:t>Pursuant to Paragraph 9-bis, of Article 5, of Legislative Decree No. 286 of 25-7-1998 "Consolidated text of provisions concerning the discipline of immigration and norms on the condition of foreigners," the foreign worker may lawfully stay in the territory of the State and temporarily carry out the work activity until any communication from the Public Security Authority. The aforementioned work activity may be carried out where the foreign worker has fulfilled the following conditions: a) the application for the issuance of a residence permit for work purposes has been made by the foreign worker at the time of signing the residence contract, in accordance with the procedures provided for in the implementing regulations, or, in the case of renewal, the application has been made before the expiration of the permit, pursuant to paragraph 4 above, and Article 13 of Presidential Decree of August 31, 1999, no. 394, or within sixty days of the expiration of the same; b) a receipt has been issued by the competent office stating that the application for the issuance or renewal of the permit has been submitted</w:t>
      </w:r>
      <w:r w:rsidR="00773C6A">
        <w:rPr>
          <w:rFonts w:ascii="Verdana" w:eastAsia="Times New Roman" w:hAnsi="Verdana" w:cs="Times New Roman"/>
          <w:lang w:val="en-US" w:eastAsia="it-IT"/>
        </w:rPr>
        <w:t>.</w:t>
      </w:r>
    </w:p>
    <w:p w14:paraId="1AE55F68" w14:textId="7888B006" w:rsidR="00F74A11" w:rsidRPr="009C7ABD" w:rsidRDefault="00966ED5" w:rsidP="00F74A11">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lastRenderedPageBreak/>
        <w:t xml:space="preserve">3. </w:t>
      </w:r>
      <w:r w:rsidR="00F74A11" w:rsidRPr="009C7ABD">
        <w:rPr>
          <w:rFonts w:ascii="Verdana" w:eastAsia="Times New Roman" w:hAnsi="Verdana" w:cs="Times New Roman"/>
          <w:lang w:val="en-US" w:eastAsia="it-IT"/>
        </w:rPr>
        <w:t>The grant is awarded through a private law contract</w:t>
      </w:r>
      <w:r w:rsidR="00F74A11" w:rsidRPr="00F74A11">
        <w:rPr>
          <w:rFonts w:ascii="Verdana" w:eastAsia="Times New Roman" w:hAnsi="Verdana" w:cs="Times New Roman"/>
          <w:lang w:val="en-US" w:eastAsia="it-IT"/>
        </w:rPr>
        <w:t xml:space="preserve"> between the winner of the selection and the INGV</w:t>
      </w:r>
      <w:r w:rsidR="00F74A11" w:rsidRPr="009C7ABD">
        <w:rPr>
          <w:rFonts w:ascii="Verdana" w:eastAsia="Times New Roman" w:hAnsi="Verdana" w:cs="Times New Roman"/>
          <w:lang w:val="en-US" w:eastAsia="it-IT"/>
        </w:rPr>
        <w:t xml:space="preserve">. This contract does not in any way constitute an employment relationship and does not give rise to rights regarding access to the roles of INGV staff. </w:t>
      </w:r>
      <w:r w:rsidR="00F74A11">
        <w:rPr>
          <w:rFonts w:ascii="Verdana" w:eastAsia="Times New Roman" w:hAnsi="Verdana" w:cs="Times New Roman"/>
          <w:lang w:val="en-US" w:eastAsia="it-IT"/>
        </w:rPr>
        <w:t xml:space="preserve"> </w:t>
      </w:r>
    </w:p>
    <w:p w14:paraId="6C89E37B" w14:textId="0822D348" w:rsidR="00F74A11" w:rsidRDefault="00F74A11" w:rsidP="00F74A11">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4. The winner </w:t>
      </w:r>
      <w:r w:rsidRPr="00F74A11">
        <w:rPr>
          <w:rFonts w:ascii="Verdana" w:eastAsia="Times New Roman" w:hAnsi="Verdana" w:cs="Times New Roman"/>
          <w:lang w:val="en-US" w:eastAsia="it-IT"/>
        </w:rPr>
        <w:t xml:space="preserve">within the </w:t>
      </w:r>
      <w:r>
        <w:rPr>
          <w:rFonts w:ascii="Verdana" w:eastAsia="Times New Roman" w:hAnsi="Verdana" w:cs="Times New Roman"/>
          <w:lang w:val="en-US" w:eastAsia="it-IT"/>
        </w:rPr>
        <w:t xml:space="preserve">deadline </w:t>
      </w:r>
      <w:r w:rsidRPr="00F74A11">
        <w:rPr>
          <w:rFonts w:ascii="Verdana" w:eastAsia="Times New Roman" w:hAnsi="Verdana" w:cs="Times New Roman"/>
          <w:lang w:val="en-US" w:eastAsia="it-IT"/>
        </w:rPr>
        <w:t xml:space="preserve">stipulated in the notice of award, must send </w:t>
      </w:r>
      <w:r>
        <w:rPr>
          <w:rFonts w:ascii="Verdana" w:eastAsia="Times New Roman" w:hAnsi="Verdana" w:cs="Times New Roman"/>
          <w:lang w:val="en-US" w:eastAsia="it-IT"/>
        </w:rPr>
        <w:t>a declaration of</w:t>
      </w:r>
      <w:r w:rsidRPr="00F74A11">
        <w:rPr>
          <w:rFonts w:ascii="Verdana" w:eastAsia="Times New Roman" w:hAnsi="Verdana" w:cs="Times New Roman"/>
          <w:lang w:val="en-US" w:eastAsia="it-IT"/>
        </w:rPr>
        <w:t xml:space="preserve"> acceptance, simultaneously certifying that he/she is not in any of the conditions of impediment indicated in Article 4 above</w:t>
      </w:r>
      <w:r w:rsidR="00773C6A">
        <w:rPr>
          <w:rFonts w:ascii="Verdana" w:eastAsia="Times New Roman" w:hAnsi="Verdana" w:cs="Times New Roman"/>
          <w:lang w:val="en-US" w:eastAsia="it-IT"/>
        </w:rPr>
        <w:t>.</w:t>
      </w:r>
    </w:p>
    <w:p w14:paraId="728B58CA" w14:textId="68F54D48" w:rsidR="00F2522F" w:rsidRDefault="00F74A11" w:rsidP="00FD10BE">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5.  </w:t>
      </w:r>
      <w:r w:rsidRPr="00F74A11">
        <w:rPr>
          <w:rFonts w:ascii="Verdana" w:eastAsia="Times New Roman" w:hAnsi="Verdana" w:cs="Times New Roman"/>
          <w:lang w:val="en-US" w:eastAsia="it-IT"/>
        </w:rPr>
        <w:t>Any person who fails to declare acceptance of the research grant or fails to appear by the deadline shall forfeit his or her right to the research grant, unless a proven and justified reason is given</w:t>
      </w:r>
      <w:r w:rsidR="00FD10BE">
        <w:rPr>
          <w:rFonts w:ascii="Verdana" w:eastAsia="Times New Roman" w:hAnsi="Verdana" w:cs="Times New Roman"/>
          <w:lang w:val="en-US" w:eastAsia="it-IT"/>
        </w:rPr>
        <w:t>.</w:t>
      </w:r>
    </w:p>
    <w:p w14:paraId="5CCCFCFF" w14:textId="77777777" w:rsidR="00F2522F" w:rsidRPr="009C7ABD" w:rsidRDefault="00F2522F" w:rsidP="009C7ABD">
      <w:pPr>
        <w:jc w:val="both"/>
        <w:rPr>
          <w:rFonts w:ascii="Verdana" w:eastAsia="Times New Roman" w:hAnsi="Verdana" w:cs="Times New Roman"/>
          <w:lang w:val="en-US" w:eastAsia="it-IT"/>
        </w:rPr>
      </w:pPr>
    </w:p>
    <w:p w14:paraId="7D5A0B0E" w14:textId="4DE36C7E" w:rsidR="003A417F" w:rsidRPr="009C7ABD" w:rsidRDefault="004F3268" w:rsidP="00F84A61">
      <w:pPr>
        <w:jc w:val="center"/>
        <w:rPr>
          <w:rFonts w:ascii="Verdana" w:eastAsia="Times New Roman" w:hAnsi="Verdana" w:cs="Times New Roman"/>
          <w:b/>
          <w:bCs/>
          <w:lang w:val="en-US" w:eastAsia="it-IT"/>
        </w:rPr>
      </w:pPr>
      <w:r w:rsidRPr="009C7ABD">
        <w:rPr>
          <w:rFonts w:ascii="Verdana" w:eastAsia="Times New Roman" w:hAnsi="Verdana" w:cs="Times New Roman"/>
          <w:b/>
          <w:bCs/>
          <w:lang w:val="en-US" w:eastAsia="it-IT"/>
        </w:rPr>
        <w:t>Art.11</w:t>
      </w:r>
      <w:r w:rsidR="00F30AFF">
        <w:rPr>
          <w:rFonts w:ascii="Verdana" w:eastAsia="Times New Roman" w:hAnsi="Verdana" w:cs="Times New Roman"/>
          <w:b/>
          <w:bCs/>
          <w:lang w:val="en-US" w:eastAsia="it-IT"/>
        </w:rPr>
        <w:t xml:space="preserve"> </w:t>
      </w:r>
      <w:r w:rsidRPr="009C7ABD">
        <w:rPr>
          <w:rFonts w:ascii="Verdana" w:eastAsia="Times New Roman" w:hAnsi="Verdana" w:cs="Times New Roman"/>
          <w:b/>
          <w:bCs/>
          <w:lang w:val="en-US" w:eastAsia="it-IT"/>
        </w:rPr>
        <w:t>Rights and responsibilities</w:t>
      </w:r>
    </w:p>
    <w:p w14:paraId="49ED4BAE" w14:textId="04EBFF16" w:rsidR="004F3268" w:rsidRDefault="00041AEC" w:rsidP="009F25E1">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1</w:t>
      </w:r>
      <w:r w:rsidR="00C62F62">
        <w:rPr>
          <w:rFonts w:ascii="Verdana" w:eastAsia="Times New Roman" w:hAnsi="Verdana" w:cs="Times New Roman"/>
          <w:lang w:val="en-US" w:eastAsia="it-IT"/>
        </w:rPr>
        <w:t>.</w:t>
      </w:r>
      <w:r w:rsidR="004F3268" w:rsidRPr="009C7ABD">
        <w:rPr>
          <w:rFonts w:ascii="Verdana" w:eastAsia="Times New Roman" w:hAnsi="Verdana" w:cs="Times New Roman"/>
          <w:lang w:val="en-US" w:eastAsia="it-IT"/>
        </w:rPr>
        <w:t xml:space="preserve">Research activities will be developed in the frame of activities from art.1 and the </w:t>
      </w:r>
      <w:r w:rsidR="00B43465">
        <w:rPr>
          <w:rFonts w:ascii="Verdana" w:eastAsia="Times New Roman" w:hAnsi="Verdana" w:cs="Times New Roman"/>
          <w:lang w:val="en-US" w:eastAsia="it-IT"/>
        </w:rPr>
        <w:t>applicant</w:t>
      </w:r>
      <w:r w:rsidR="004F3268" w:rsidRPr="009C7ABD">
        <w:rPr>
          <w:rFonts w:ascii="Verdana" w:eastAsia="Times New Roman" w:hAnsi="Verdana" w:cs="Times New Roman"/>
          <w:lang w:val="en-US" w:eastAsia="it-IT"/>
        </w:rPr>
        <w:t xml:space="preserve"> is committed to respect all rules defined by INGV.</w:t>
      </w:r>
      <w:r w:rsidR="003A417F" w:rsidRPr="009C7ABD">
        <w:rPr>
          <w:rFonts w:ascii="Verdana" w:eastAsia="Times New Roman" w:hAnsi="Verdana" w:cs="Times New Roman"/>
          <w:lang w:val="en-US" w:eastAsia="it-IT"/>
        </w:rPr>
        <w:t xml:space="preserve"> </w:t>
      </w:r>
      <w:r w:rsidR="004F3268" w:rsidRPr="009C7ABD">
        <w:rPr>
          <w:rFonts w:ascii="Verdana" w:eastAsia="Times New Roman" w:hAnsi="Verdana" w:cs="Times New Roman"/>
          <w:lang w:val="en-US" w:eastAsia="it-IT"/>
        </w:rPr>
        <w:t xml:space="preserve">To the aims and objectives of the foreseen activities, the appointed researcher has full access to the infrastructures, </w:t>
      </w:r>
      <w:proofErr w:type="gramStart"/>
      <w:r w:rsidR="004F3268" w:rsidRPr="009C7ABD">
        <w:rPr>
          <w:rFonts w:ascii="Verdana" w:eastAsia="Times New Roman" w:hAnsi="Verdana" w:cs="Times New Roman"/>
          <w:lang w:val="en-US" w:eastAsia="it-IT"/>
        </w:rPr>
        <w:t>instruments</w:t>
      </w:r>
      <w:proofErr w:type="gramEnd"/>
      <w:r w:rsidR="004F3268" w:rsidRPr="009C7ABD">
        <w:rPr>
          <w:rFonts w:ascii="Verdana" w:eastAsia="Times New Roman" w:hAnsi="Verdana" w:cs="Times New Roman"/>
          <w:lang w:val="en-US" w:eastAsia="it-IT"/>
        </w:rPr>
        <w:t xml:space="preserve"> and services at their appointment structure, according to the applicable rules and regulation approved by INGV. </w:t>
      </w:r>
    </w:p>
    <w:p w14:paraId="3A06AB62" w14:textId="77777777" w:rsidR="00041AEC" w:rsidRDefault="00041AEC" w:rsidP="009F25E1">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2</w:t>
      </w:r>
      <w:r w:rsidR="00C62F62">
        <w:rPr>
          <w:rFonts w:ascii="Verdana" w:eastAsia="Times New Roman" w:hAnsi="Verdana" w:cs="Times New Roman"/>
          <w:lang w:val="en-US" w:eastAsia="it-IT"/>
        </w:rPr>
        <w:t xml:space="preserve">. </w:t>
      </w:r>
      <w:r w:rsidR="002727A7" w:rsidRPr="002727A7">
        <w:rPr>
          <w:rFonts w:ascii="Verdana" w:eastAsia="Times New Roman" w:hAnsi="Verdana" w:cs="Times New Roman"/>
          <w:lang w:val="en-US" w:eastAsia="it-IT"/>
        </w:rPr>
        <w:t xml:space="preserve">The winner must comply with the requirements of the INGV Regulations for the award of research </w:t>
      </w:r>
      <w:proofErr w:type="gramStart"/>
      <w:r w:rsidR="002727A7" w:rsidRPr="002727A7">
        <w:rPr>
          <w:rFonts w:ascii="Verdana" w:eastAsia="Times New Roman" w:hAnsi="Verdana" w:cs="Times New Roman"/>
          <w:lang w:val="en-US" w:eastAsia="it-IT"/>
        </w:rPr>
        <w:t>grants</w:t>
      </w:r>
      <w:r>
        <w:rPr>
          <w:rFonts w:ascii="Verdana" w:eastAsia="Times New Roman" w:hAnsi="Verdana" w:cs="Times New Roman"/>
          <w:lang w:val="en-US" w:eastAsia="it-IT"/>
        </w:rPr>
        <w:t>;</w:t>
      </w:r>
      <w:proofErr w:type="gramEnd"/>
    </w:p>
    <w:p w14:paraId="5EFB845C" w14:textId="4A5A6D21" w:rsidR="00087028" w:rsidRDefault="00041AEC" w:rsidP="009F25E1">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3. </w:t>
      </w:r>
      <w:r w:rsidR="002727A7" w:rsidRPr="002727A7">
        <w:rPr>
          <w:rFonts w:ascii="Verdana" w:eastAsia="Times New Roman" w:hAnsi="Verdana" w:cs="Times New Roman"/>
          <w:lang w:val="en-US" w:eastAsia="it-IT"/>
        </w:rPr>
        <w:t xml:space="preserve">The winner agrees to comply with any rules, regulations, and anything else established in the research program to which he/she is </w:t>
      </w:r>
      <w:proofErr w:type="gramStart"/>
      <w:r w:rsidR="002727A7" w:rsidRPr="002727A7">
        <w:rPr>
          <w:rFonts w:ascii="Verdana" w:eastAsia="Times New Roman" w:hAnsi="Verdana" w:cs="Times New Roman"/>
          <w:lang w:val="en-US" w:eastAsia="it-IT"/>
        </w:rPr>
        <w:t>affiliate</w:t>
      </w:r>
      <w:r>
        <w:rPr>
          <w:rFonts w:ascii="Verdana" w:eastAsia="Times New Roman" w:hAnsi="Verdana" w:cs="Times New Roman"/>
          <w:lang w:val="en-US" w:eastAsia="it-IT"/>
        </w:rPr>
        <w:t>;</w:t>
      </w:r>
      <w:proofErr w:type="gramEnd"/>
      <w:r w:rsidR="002727A7" w:rsidRPr="002727A7">
        <w:rPr>
          <w:rFonts w:ascii="Verdana" w:eastAsia="Times New Roman" w:hAnsi="Verdana" w:cs="Times New Roman"/>
          <w:lang w:val="en-US" w:eastAsia="it-IT"/>
        </w:rPr>
        <w:t xml:space="preserve"> </w:t>
      </w:r>
    </w:p>
    <w:p w14:paraId="741B1AE0" w14:textId="77777777" w:rsidR="00773C6A" w:rsidRDefault="00773C6A" w:rsidP="00F84A61">
      <w:pPr>
        <w:jc w:val="center"/>
        <w:rPr>
          <w:rFonts w:ascii="Verdana" w:eastAsia="Times New Roman" w:hAnsi="Verdana" w:cs="Times New Roman"/>
          <w:b/>
          <w:bCs/>
          <w:lang w:val="en-US" w:eastAsia="it-IT"/>
        </w:rPr>
      </w:pPr>
    </w:p>
    <w:p w14:paraId="758BBC67" w14:textId="77777777" w:rsidR="00773C6A" w:rsidRDefault="00773C6A" w:rsidP="00F84A61">
      <w:pPr>
        <w:jc w:val="center"/>
        <w:rPr>
          <w:rFonts w:ascii="Verdana" w:eastAsia="Times New Roman" w:hAnsi="Verdana" w:cs="Times New Roman"/>
          <w:b/>
          <w:bCs/>
          <w:lang w:val="en-US" w:eastAsia="it-IT"/>
        </w:rPr>
      </w:pPr>
    </w:p>
    <w:p w14:paraId="3786B269" w14:textId="4EE30034" w:rsidR="003A417F" w:rsidRPr="009C7ABD" w:rsidRDefault="004F3268" w:rsidP="00F84A61">
      <w:pPr>
        <w:jc w:val="center"/>
        <w:rPr>
          <w:rFonts w:ascii="Verdana" w:eastAsia="Times New Roman" w:hAnsi="Verdana" w:cs="Times New Roman"/>
          <w:b/>
          <w:bCs/>
          <w:lang w:val="en-US" w:eastAsia="it-IT"/>
        </w:rPr>
      </w:pPr>
      <w:r w:rsidRPr="009C7ABD">
        <w:rPr>
          <w:rFonts w:ascii="Verdana" w:eastAsia="Times New Roman" w:hAnsi="Verdana" w:cs="Times New Roman"/>
          <w:b/>
          <w:bCs/>
          <w:lang w:val="en-US" w:eastAsia="it-IT"/>
        </w:rPr>
        <w:t>Art.1</w:t>
      </w:r>
      <w:r w:rsidR="00166108">
        <w:rPr>
          <w:rFonts w:ascii="Verdana" w:eastAsia="Times New Roman" w:hAnsi="Verdana" w:cs="Times New Roman"/>
          <w:b/>
          <w:bCs/>
          <w:lang w:val="en-US" w:eastAsia="it-IT"/>
        </w:rPr>
        <w:t>2</w:t>
      </w:r>
      <w:r w:rsidR="004909ED">
        <w:rPr>
          <w:rFonts w:ascii="Verdana" w:eastAsia="Times New Roman" w:hAnsi="Verdana" w:cs="Times New Roman"/>
          <w:b/>
          <w:bCs/>
          <w:lang w:val="en-US" w:eastAsia="it-IT"/>
        </w:rPr>
        <w:t xml:space="preserve"> </w:t>
      </w:r>
      <w:r w:rsidRPr="009C7ABD">
        <w:rPr>
          <w:rFonts w:ascii="Verdana" w:eastAsia="Times New Roman" w:hAnsi="Verdana" w:cs="Times New Roman"/>
          <w:b/>
          <w:bCs/>
          <w:lang w:val="en-US" w:eastAsia="it-IT"/>
        </w:rPr>
        <w:t>Processing of personal data</w:t>
      </w:r>
    </w:p>
    <w:p w14:paraId="457740F5" w14:textId="2C9486BD" w:rsidR="004F3268" w:rsidRPr="009C7ABD" w:rsidRDefault="00F30AFF" w:rsidP="00F30AFF">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1.</w:t>
      </w:r>
      <w:r w:rsidR="004F3268" w:rsidRPr="009C7ABD">
        <w:rPr>
          <w:rFonts w:ascii="Verdana" w:eastAsia="Times New Roman" w:hAnsi="Verdana" w:cs="Times New Roman"/>
          <w:lang w:val="en-US" w:eastAsia="it-IT"/>
        </w:rPr>
        <w:t xml:space="preserve">The holder of personal data processing is the INGV. In charge of processing are the people involved in the selection procedure and authorized to the personal data treatment ex art.29 GDPR, defined by the holder during the procedure. The holder nominated one person for scope ex art.2-quaterdecies of Privacy Code as from </w:t>
      </w:r>
      <w:proofErr w:type="spellStart"/>
      <w:r w:rsidR="004F3268" w:rsidRPr="009C7ABD">
        <w:rPr>
          <w:rFonts w:ascii="Verdana" w:eastAsia="Times New Roman" w:hAnsi="Verdana" w:cs="Times New Roman"/>
          <w:lang w:val="en-US" w:eastAsia="it-IT"/>
        </w:rPr>
        <w:t>D.lgs</w:t>
      </w:r>
      <w:proofErr w:type="spellEnd"/>
      <w:r w:rsidR="004F3268" w:rsidRPr="009C7ABD">
        <w:rPr>
          <w:rFonts w:ascii="Verdana" w:eastAsia="Times New Roman" w:hAnsi="Verdana" w:cs="Times New Roman"/>
          <w:lang w:val="en-US" w:eastAsia="it-IT"/>
        </w:rPr>
        <w:t xml:space="preserve">. 101/2018. </w:t>
      </w:r>
    </w:p>
    <w:p w14:paraId="0B03D68B" w14:textId="115D2C3A" w:rsidR="003A417F" w:rsidRPr="009C7ABD" w:rsidRDefault="00F30AFF" w:rsidP="00F30AFF">
      <w:pPr>
        <w:tabs>
          <w:tab w:val="left" w:pos="142"/>
        </w:tabs>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2. </w:t>
      </w:r>
      <w:r w:rsidR="004F3268" w:rsidRPr="009C7ABD">
        <w:rPr>
          <w:rFonts w:ascii="Verdana" w:eastAsia="Times New Roman" w:hAnsi="Verdana" w:cs="Times New Roman"/>
          <w:lang w:val="en-US" w:eastAsia="it-IT"/>
        </w:rPr>
        <w:t>All data collected from subscription application will be treated exclusively for the scope connected to the procedure and for subsequent activities connected to the hiring process in compliance with specific legislation.</w:t>
      </w:r>
    </w:p>
    <w:p w14:paraId="2D4A3650" w14:textId="7C615B10" w:rsidR="004F3268" w:rsidRPr="009C7ABD" w:rsidRDefault="00F30AFF" w:rsidP="00F30AFF">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3. </w:t>
      </w:r>
      <w:r w:rsidR="004F3268" w:rsidRPr="009C7ABD">
        <w:rPr>
          <w:rFonts w:ascii="Verdana" w:eastAsia="Times New Roman" w:hAnsi="Verdana" w:cs="Times New Roman"/>
          <w:lang w:val="en-US" w:eastAsia="it-IT"/>
        </w:rPr>
        <w:t xml:space="preserve">Data provided by </w:t>
      </w:r>
      <w:r w:rsidR="006E054F">
        <w:rPr>
          <w:rFonts w:ascii="Verdana" w:eastAsia="Times New Roman" w:hAnsi="Verdana" w:cs="Times New Roman"/>
          <w:lang w:val="en-US" w:eastAsia="it-IT"/>
        </w:rPr>
        <w:t>applicants</w:t>
      </w:r>
      <w:r w:rsidR="004F3268" w:rsidRPr="009C7ABD">
        <w:rPr>
          <w:rFonts w:ascii="Verdana" w:eastAsia="Times New Roman" w:hAnsi="Verdana" w:cs="Times New Roman"/>
          <w:lang w:val="en-US" w:eastAsia="it-IT"/>
        </w:rPr>
        <w:t xml:space="preserve"> to participate to the public selection can be saved in specific databases and can be treated and stored, in compliance with the obligations established by law and for the time necessary to manage the selection procedure and ranking, in computer/paper archives for necessary fulfilments pertaining the General Direction, Central Directions, Responsible of the procedure and Selection Committee related to the present procedure and to fulfil specific obligations imposed by laws, regulations and community legislation. </w:t>
      </w:r>
    </w:p>
    <w:p w14:paraId="13126E29" w14:textId="421DDF31" w:rsidR="004F3268" w:rsidRPr="009C7ABD" w:rsidRDefault="00F30AFF" w:rsidP="00F30AFF">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4. </w:t>
      </w:r>
      <w:r w:rsidR="00B43465">
        <w:rPr>
          <w:rFonts w:ascii="Verdana" w:eastAsia="Times New Roman" w:hAnsi="Verdana" w:cs="Times New Roman"/>
          <w:lang w:val="en-US" w:eastAsia="it-IT"/>
        </w:rPr>
        <w:t>Applicant</w:t>
      </w:r>
      <w:r w:rsidR="004F3268" w:rsidRPr="009C7ABD">
        <w:rPr>
          <w:rFonts w:ascii="Verdana" w:eastAsia="Times New Roman" w:hAnsi="Verdana" w:cs="Times New Roman"/>
          <w:lang w:val="en-US" w:eastAsia="it-IT"/>
        </w:rPr>
        <w:t xml:space="preserve"> data treatment is necessary to fulfil legal obligation to which is subject the holder of the treatment </w:t>
      </w:r>
      <w:proofErr w:type="gramStart"/>
      <w:r w:rsidR="004F3268" w:rsidRPr="009C7ABD">
        <w:rPr>
          <w:rFonts w:ascii="Verdana" w:eastAsia="Times New Roman" w:hAnsi="Verdana" w:cs="Times New Roman"/>
          <w:lang w:val="en-US" w:eastAsia="it-IT"/>
        </w:rPr>
        <w:t>and also</w:t>
      </w:r>
      <w:proofErr w:type="gramEnd"/>
      <w:r w:rsidR="004F3268" w:rsidRPr="009C7ABD">
        <w:rPr>
          <w:rFonts w:ascii="Verdana" w:eastAsia="Times New Roman" w:hAnsi="Verdana" w:cs="Times New Roman"/>
          <w:lang w:val="en-US" w:eastAsia="it-IT"/>
        </w:rPr>
        <w:t xml:space="preserve"> to the execution of a contract of which the interested party could be a party or to the execution of pre-contractual measures (as by art.6 co 1 </w:t>
      </w:r>
      <w:proofErr w:type="spellStart"/>
      <w:r w:rsidR="004F3268" w:rsidRPr="009C7ABD">
        <w:rPr>
          <w:rFonts w:ascii="Verdana" w:eastAsia="Times New Roman" w:hAnsi="Verdana" w:cs="Times New Roman"/>
          <w:lang w:val="en-US" w:eastAsia="it-IT"/>
        </w:rPr>
        <w:t>lett.C</w:t>
      </w:r>
      <w:proofErr w:type="spellEnd"/>
      <w:r w:rsidR="004F3268" w:rsidRPr="009C7ABD">
        <w:rPr>
          <w:rFonts w:ascii="Verdana" w:eastAsia="Times New Roman" w:hAnsi="Verdana" w:cs="Times New Roman"/>
          <w:lang w:val="en-US" w:eastAsia="it-IT"/>
        </w:rPr>
        <w:t xml:space="preserve">, B of GDPR). The provision of data is mandatory and the refusal to provide data implies the impossibility to proceed to evaluation and to subsequent fulfilments related to the procedure. </w:t>
      </w:r>
    </w:p>
    <w:p w14:paraId="4518DF3B" w14:textId="0DC5B6E0" w:rsidR="003A417F" w:rsidRPr="009C7ABD" w:rsidRDefault="00F30AFF" w:rsidP="00F30AFF">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lastRenderedPageBreak/>
        <w:t xml:space="preserve">5. </w:t>
      </w:r>
      <w:r w:rsidR="004F3268" w:rsidRPr="009C7ABD">
        <w:rPr>
          <w:rFonts w:ascii="Verdana" w:eastAsia="Times New Roman" w:hAnsi="Verdana" w:cs="Times New Roman"/>
          <w:lang w:val="en-US" w:eastAsia="it-IT"/>
        </w:rPr>
        <w:t xml:space="preserve">Personal data in question are treated, in compliance with the provisions </w:t>
      </w:r>
      <w:r w:rsidR="00637AC3" w:rsidRPr="009C7ABD">
        <w:rPr>
          <w:rFonts w:ascii="Verdana" w:eastAsia="Times New Roman" w:hAnsi="Verdana" w:cs="Times New Roman"/>
          <w:lang w:val="en-US" w:eastAsia="it-IT"/>
        </w:rPr>
        <w:t>of</w:t>
      </w:r>
      <w:r w:rsidR="004F3268" w:rsidRPr="009C7ABD">
        <w:rPr>
          <w:rFonts w:ascii="Verdana" w:eastAsia="Times New Roman" w:hAnsi="Verdana" w:cs="Times New Roman"/>
          <w:lang w:val="en-US" w:eastAsia="it-IT"/>
        </w:rPr>
        <w:t xml:space="preserve"> the law, using security measures to guarantee privacy of subject interested to which data are referred.</w:t>
      </w:r>
    </w:p>
    <w:p w14:paraId="6638A715" w14:textId="77D109EB" w:rsidR="004F3268" w:rsidRPr="009C7ABD" w:rsidRDefault="00F30AFF" w:rsidP="00F30AFF">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6. </w:t>
      </w:r>
      <w:r w:rsidR="004F3268" w:rsidRPr="009C7ABD">
        <w:rPr>
          <w:rFonts w:ascii="Verdana" w:eastAsia="Times New Roman" w:hAnsi="Verdana" w:cs="Times New Roman"/>
          <w:lang w:val="en-US" w:eastAsia="it-IT"/>
        </w:rPr>
        <w:t xml:space="preserve">Personal data can be communicated to other subjects, private or public, when this is required by law or regulations. </w:t>
      </w:r>
    </w:p>
    <w:p w14:paraId="082F5289" w14:textId="77777777" w:rsidR="00F30AFF" w:rsidRDefault="00F30AFF" w:rsidP="00F30AFF">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7. </w:t>
      </w:r>
      <w:r w:rsidR="004F3268" w:rsidRPr="009C7ABD">
        <w:rPr>
          <w:rFonts w:ascii="Verdana" w:eastAsia="Times New Roman" w:hAnsi="Verdana" w:cs="Times New Roman"/>
          <w:lang w:val="en-US" w:eastAsia="it-IT"/>
        </w:rPr>
        <w:t>Personal data can be communicated in compliance to regulations from Privacy Authority. The final ranking is widespread by publication as defined by specific laws and, in compliance with the principles of relevance and non-excess, using the Administration website.</w:t>
      </w:r>
      <w:r w:rsidR="003A417F" w:rsidRPr="009C7ABD">
        <w:rPr>
          <w:rFonts w:ascii="Verdana" w:eastAsia="Times New Roman" w:hAnsi="Verdana" w:cs="Times New Roman"/>
          <w:lang w:val="en-US" w:eastAsia="it-IT"/>
        </w:rPr>
        <w:t xml:space="preserve"> </w:t>
      </w:r>
    </w:p>
    <w:p w14:paraId="266EC9DD" w14:textId="66F0525C" w:rsidR="004F3268" w:rsidRPr="009C7ABD" w:rsidRDefault="00F30AFF" w:rsidP="00F30AFF">
      <w:pPr>
        <w:ind w:left="142" w:hanging="284"/>
        <w:rPr>
          <w:rFonts w:ascii="Verdana" w:eastAsia="Times New Roman" w:hAnsi="Verdana" w:cs="Times New Roman"/>
          <w:lang w:val="en-US" w:eastAsia="it-IT"/>
        </w:rPr>
      </w:pPr>
      <w:r>
        <w:rPr>
          <w:rFonts w:ascii="Verdana" w:eastAsia="Times New Roman" w:hAnsi="Verdana" w:cs="Times New Roman"/>
          <w:lang w:val="en-US" w:eastAsia="it-IT"/>
        </w:rPr>
        <w:t xml:space="preserve">8. </w:t>
      </w:r>
      <w:r w:rsidR="004F3268" w:rsidRPr="009C7ABD">
        <w:rPr>
          <w:rFonts w:ascii="Verdana" w:eastAsia="Times New Roman" w:hAnsi="Verdana" w:cs="Times New Roman"/>
          <w:lang w:val="en-US" w:eastAsia="it-IT"/>
        </w:rPr>
        <w:t xml:space="preserve">The interested subject can exercise, at conditions and limits from Regulation UE 2016/679, the rights provided by art.15 and following of above Regulation, that is personal data access, data modification or cancellation, treatment limitation, data portability, opposition to processing. </w:t>
      </w:r>
    </w:p>
    <w:p w14:paraId="0342F915" w14:textId="3E033ADA" w:rsidR="004F3268" w:rsidRPr="009C7ABD" w:rsidRDefault="00F30AFF" w:rsidP="00F30AFF">
      <w:pPr>
        <w:ind w:left="142" w:hanging="284"/>
        <w:rPr>
          <w:rFonts w:ascii="Verdana" w:eastAsia="Times New Roman" w:hAnsi="Verdana" w:cs="Times New Roman"/>
          <w:lang w:val="en-US" w:eastAsia="it-IT"/>
        </w:rPr>
      </w:pPr>
      <w:r>
        <w:rPr>
          <w:rFonts w:ascii="Verdana" w:eastAsia="Times New Roman" w:hAnsi="Verdana" w:cs="Times New Roman"/>
          <w:lang w:val="en-US" w:eastAsia="it-IT"/>
        </w:rPr>
        <w:t xml:space="preserve">   </w:t>
      </w:r>
      <w:r w:rsidR="004F3268" w:rsidRPr="009C7ABD">
        <w:rPr>
          <w:rFonts w:ascii="Verdana" w:eastAsia="Times New Roman" w:hAnsi="Verdana" w:cs="Times New Roman"/>
          <w:lang w:val="en-US" w:eastAsia="it-IT"/>
        </w:rPr>
        <w:t xml:space="preserve">The interested subject can also exercise the right to propose a complaint to the Privacy Authority. </w:t>
      </w:r>
    </w:p>
    <w:p w14:paraId="3B5A4D48" w14:textId="77777777" w:rsidR="003A417F" w:rsidRPr="009C7ABD" w:rsidRDefault="003A417F" w:rsidP="009C7ABD">
      <w:pPr>
        <w:jc w:val="both"/>
        <w:rPr>
          <w:rFonts w:ascii="Verdana" w:eastAsia="Times New Roman" w:hAnsi="Verdana" w:cs="Times New Roman"/>
          <w:lang w:val="en-US" w:eastAsia="it-IT"/>
        </w:rPr>
      </w:pPr>
    </w:p>
    <w:p w14:paraId="125394E9" w14:textId="7A96FC3A" w:rsidR="003A417F" w:rsidRPr="009C7ABD" w:rsidRDefault="004F3268" w:rsidP="00F84A61">
      <w:pPr>
        <w:jc w:val="center"/>
        <w:rPr>
          <w:rFonts w:ascii="Verdana" w:eastAsia="Times New Roman" w:hAnsi="Verdana" w:cs="Times New Roman"/>
          <w:b/>
          <w:bCs/>
          <w:lang w:val="en-US" w:eastAsia="it-IT"/>
        </w:rPr>
      </w:pPr>
      <w:r w:rsidRPr="009C7ABD">
        <w:rPr>
          <w:rFonts w:ascii="Verdana" w:eastAsia="Times New Roman" w:hAnsi="Verdana" w:cs="Times New Roman"/>
          <w:b/>
          <w:bCs/>
          <w:lang w:val="en-US" w:eastAsia="it-IT"/>
        </w:rPr>
        <w:t>Art.1</w:t>
      </w:r>
      <w:r w:rsidR="00166108">
        <w:rPr>
          <w:rFonts w:ascii="Verdana" w:eastAsia="Times New Roman" w:hAnsi="Verdana" w:cs="Times New Roman"/>
          <w:b/>
          <w:bCs/>
          <w:lang w:val="en-US" w:eastAsia="it-IT"/>
        </w:rPr>
        <w:t>3</w:t>
      </w:r>
      <w:r w:rsidR="003A4C7E">
        <w:rPr>
          <w:rFonts w:ascii="Verdana" w:eastAsia="Times New Roman" w:hAnsi="Verdana" w:cs="Times New Roman"/>
          <w:b/>
          <w:bCs/>
          <w:lang w:val="en-US" w:eastAsia="it-IT"/>
        </w:rPr>
        <w:t xml:space="preserve"> </w:t>
      </w:r>
      <w:r w:rsidRPr="009C7ABD">
        <w:rPr>
          <w:rFonts w:ascii="Verdana" w:eastAsia="Times New Roman" w:hAnsi="Verdana" w:cs="Times New Roman"/>
          <w:b/>
          <w:bCs/>
          <w:lang w:val="en-US" w:eastAsia="it-IT"/>
        </w:rPr>
        <w:t>Access to documents and Responsible for the procedure</w:t>
      </w:r>
    </w:p>
    <w:p w14:paraId="2B845948" w14:textId="405FEF5F" w:rsidR="003A417F" w:rsidRPr="009C7ABD" w:rsidRDefault="00637AC3" w:rsidP="00637AC3">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1. </w:t>
      </w:r>
      <w:r w:rsidR="00B43465">
        <w:rPr>
          <w:rFonts w:ascii="Verdana" w:eastAsia="Times New Roman" w:hAnsi="Verdana" w:cs="Times New Roman"/>
          <w:lang w:val="en-US" w:eastAsia="it-IT"/>
        </w:rPr>
        <w:t>Applicants</w:t>
      </w:r>
      <w:r w:rsidR="004F3268" w:rsidRPr="009C7ABD">
        <w:rPr>
          <w:rFonts w:ascii="Verdana" w:eastAsia="Times New Roman" w:hAnsi="Verdana" w:cs="Times New Roman"/>
          <w:lang w:val="en-US" w:eastAsia="it-IT"/>
        </w:rPr>
        <w:t xml:space="preserve"> can exercise the right to access documents, pursuant to current legal provisions and the Administration </w:t>
      </w:r>
      <w:proofErr w:type="gramStart"/>
      <w:r w:rsidR="004F3268" w:rsidRPr="009C7ABD">
        <w:rPr>
          <w:rFonts w:ascii="Verdana" w:eastAsia="Times New Roman" w:hAnsi="Verdana" w:cs="Times New Roman"/>
          <w:lang w:val="en-US" w:eastAsia="it-IT"/>
        </w:rPr>
        <w:t>regulations</w:t>
      </w:r>
      <w:r>
        <w:rPr>
          <w:rFonts w:ascii="Verdana" w:eastAsia="Times New Roman" w:hAnsi="Verdana" w:cs="Times New Roman"/>
          <w:lang w:val="en-US" w:eastAsia="it-IT"/>
        </w:rPr>
        <w:t>;</w:t>
      </w:r>
      <w:proofErr w:type="gramEnd"/>
    </w:p>
    <w:p w14:paraId="0F61E033" w14:textId="2620D438" w:rsidR="004F3268" w:rsidRPr="009C7ABD" w:rsidRDefault="00637AC3" w:rsidP="00637AC3">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2. </w:t>
      </w:r>
      <w:r w:rsidR="004F3268" w:rsidRPr="009C7ABD">
        <w:rPr>
          <w:rFonts w:ascii="Verdana" w:eastAsia="Times New Roman" w:hAnsi="Verdana" w:cs="Times New Roman"/>
          <w:lang w:val="en-US" w:eastAsia="it-IT"/>
        </w:rPr>
        <w:t xml:space="preserve">Submitting </w:t>
      </w:r>
      <w:r w:rsidR="0054130D" w:rsidRPr="009C7ABD">
        <w:rPr>
          <w:rFonts w:ascii="Verdana" w:eastAsia="Times New Roman" w:hAnsi="Verdana" w:cs="Times New Roman"/>
          <w:lang w:val="en-US" w:eastAsia="it-IT"/>
        </w:rPr>
        <w:t>application,</w:t>
      </w:r>
      <w:r w:rsidR="004F3268" w:rsidRPr="009C7ABD">
        <w:rPr>
          <w:rFonts w:ascii="Verdana" w:eastAsia="Times New Roman" w:hAnsi="Verdana" w:cs="Times New Roman"/>
          <w:lang w:val="en-US" w:eastAsia="it-IT"/>
        </w:rPr>
        <w:t xml:space="preserve"> the </w:t>
      </w:r>
      <w:r w:rsidR="00B43465">
        <w:rPr>
          <w:rFonts w:ascii="Verdana" w:eastAsia="Times New Roman" w:hAnsi="Verdana" w:cs="Times New Roman"/>
          <w:lang w:val="en-US" w:eastAsia="it-IT"/>
        </w:rPr>
        <w:t>applicant</w:t>
      </w:r>
      <w:r w:rsidR="004F3268" w:rsidRPr="009C7ABD">
        <w:rPr>
          <w:rFonts w:ascii="Verdana" w:eastAsia="Times New Roman" w:hAnsi="Verdana" w:cs="Times New Roman"/>
          <w:lang w:val="en-US" w:eastAsia="it-IT"/>
        </w:rPr>
        <w:t xml:space="preserve"> declares to be aware that possible documents access request should be considered by Administration only after information to all owner of documents involved and being part of </w:t>
      </w:r>
      <w:r w:rsidR="00B43465">
        <w:rPr>
          <w:rFonts w:ascii="Verdana" w:eastAsia="Times New Roman" w:hAnsi="Verdana" w:cs="Times New Roman"/>
          <w:lang w:val="en-US" w:eastAsia="it-IT"/>
        </w:rPr>
        <w:t>applicant</w:t>
      </w:r>
      <w:r w:rsidR="004F3268" w:rsidRPr="009C7ABD">
        <w:rPr>
          <w:rFonts w:ascii="Verdana" w:eastAsia="Times New Roman" w:hAnsi="Verdana" w:cs="Times New Roman"/>
          <w:lang w:val="en-US" w:eastAsia="it-IT"/>
        </w:rPr>
        <w:t xml:space="preserve"> </w:t>
      </w:r>
      <w:proofErr w:type="gramStart"/>
      <w:r w:rsidR="004F3268" w:rsidRPr="009C7ABD">
        <w:rPr>
          <w:rFonts w:ascii="Verdana" w:eastAsia="Times New Roman" w:hAnsi="Verdana" w:cs="Times New Roman"/>
          <w:lang w:val="en-US" w:eastAsia="it-IT"/>
        </w:rPr>
        <w:t>documents</w:t>
      </w:r>
      <w:r>
        <w:rPr>
          <w:rFonts w:ascii="Verdana" w:eastAsia="Times New Roman" w:hAnsi="Verdana" w:cs="Times New Roman"/>
          <w:lang w:val="en-US" w:eastAsia="it-IT"/>
        </w:rPr>
        <w:t>;</w:t>
      </w:r>
      <w:proofErr w:type="gramEnd"/>
      <w:r w:rsidR="004F3268" w:rsidRPr="009C7ABD">
        <w:rPr>
          <w:rFonts w:ascii="Verdana" w:eastAsia="Times New Roman" w:hAnsi="Verdana" w:cs="Times New Roman"/>
          <w:lang w:val="en-US" w:eastAsia="it-IT"/>
        </w:rPr>
        <w:t xml:space="preserve"> </w:t>
      </w:r>
    </w:p>
    <w:p w14:paraId="38E2AB1E" w14:textId="6D1C86DA" w:rsidR="003A417F" w:rsidRPr="009C7ABD" w:rsidRDefault="00637AC3" w:rsidP="00637AC3">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3. </w:t>
      </w:r>
      <w:r w:rsidR="004F3268" w:rsidRPr="009C7ABD">
        <w:rPr>
          <w:rFonts w:ascii="Verdana" w:eastAsia="Times New Roman" w:hAnsi="Verdana" w:cs="Times New Roman"/>
          <w:lang w:val="en-US" w:eastAsia="it-IT"/>
        </w:rPr>
        <w:t xml:space="preserve">In order to facilitate darkening personal data in case of documents access, </w:t>
      </w:r>
      <w:r w:rsidR="00B43465">
        <w:rPr>
          <w:rFonts w:ascii="Verdana" w:eastAsia="Times New Roman" w:hAnsi="Verdana" w:cs="Times New Roman"/>
          <w:lang w:val="en-US" w:eastAsia="it-IT"/>
        </w:rPr>
        <w:t>applicants</w:t>
      </w:r>
      <w:r w:rsidR="004F3268" w:rsidRPr="009C7ABD">
        <w:rPr>
          <w:rFonts w:ascii="Verdana" w:eastAsia="Times New Roman" w:hAnsi="Verdana" w:cs="Times New Roman"/>
          <w:lang w:val="en-US" w:eastAsia="it-IT"/>
        </w:rPr>
        <w:t xml:space="preserve"> have to deliver documentation in digital form without cyber </w:t>
      </w:r>
      <w:proofErr w:type="gramStart"/>
      <w:r w:rsidR="004F3268" w:rsidRPr="009C7ABD">
        <w:rPr>
          <w:rFonts w:ascii="Verdana" w:eastAsia="Times New Roman" w:hAnsi="Verdana" w:cs="Times New Roman"/>
          <w:lang w:val="en-US" w:eastAsia="it-IT"/>
        </w:rPr>
        <w:t>protection</w:t>
      </w:r>
      <w:r>
        <w:rPr>
          <w:rFonts w:ascii="Verdana" w:eastAsia="Times New Roman" w:hAnsi="Verdana" w:cs="Times New Roman"/>
          <w:lang w:val="en-US" w:eastAsia="it-IT"/>
        </w:rPr>
        <w:t>;</w:t>
      </w:r>
      <w:proofErr w:type="gramEnd"/>
    </w:p>
    <w:p w14:paraId="6ACB6647" w14:textId="124829A9" w:rsidR="004F3268" w:rsidRPr="009C7ABD" w:rsidRDefault="00637AC3" w:rsidP="00637AC3">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4. </w:t>
      </w:r>
      <w:r w:rsidR="004F3268" w:rsidRPr="009C7ABD">
        <w:rPr>
          <w:rFonts w:ascii="Verdana" w:eastAsia="Times New Roman" w:hAnsi="Verdana" w:cs="Times New Roman"/>
          <w:lang w:val="en-US" w:eastAsia="it-IT"/>
        </w:rPr>
        <w:t xml:space="preserve">The Responsible for the procedure is the Director of </w:t>
      </w:r>
      <w:r w:rsidR="00C44342" w:rsidRPr="009C7ABD">
        <w:rPr>
          <w:rFonts w:ascii="Verdana" w:eastAsia="Times New Roman" w:hAnsi="Verdana" w:cs="Times New Roman"/>
          <w:lang w:val="en-US" w:eastAsia="it-IT"/>
        </w:rPr>
        <w:t>Se</w:t>
      </w:r>
      <w:r w:rsidR="00C44342">
        <w:rPr>
          <w:rFonts w:ascii="Verdana" w:eastAsia="Times New Roman" w:hAnsi="Verdana" w:cs="Times New Roman"/>
          <w:lang w:val="en-US" w:eastAsia="it-IT"/>
        </w:rPr>
        <w:t>ction</w:t>
      </w:r>
      <w:r w:rsidR="00C44342" w:rsidRPr="009C7ABD">
        <w:rPr>
          <w:rFonts w:ascii="Verdana" w:eastAsia="Times New Roman" w:hAnsi="Verdana" w:cs="Times New Roman"/>
          <w:lang w:val="en-US" w:eastAsia="it-IT"/>
        </w:rPr>
        <w:t xml:space="preserve"> </w:t>
      </w:r>
      <w:r w:rsidR="004F3268" w:rsidRPr="009C7ABD">
        <w:rPr>
          <w:rFonts w:ascii="Verdana" w:eastAsia="Times New Roman" w:hAnsi="Verdana" w:cs="Times New Roman"/>
          <w:lang w:val="en-US" w:eastAsia="it-IT"/>
        </w:rPr>
        <w:t xml:space="preserve">INGV </w:t>
      </w:r>
      <w:r w:rsidR="00864C30">
        <w:rPr>
          <w:rFonts w:ascii="Verdana" w:eastAsia="Times New Roman" w:hAnsi="Verdana" w:cs="Times New Roman"/>
          <w:lang w:val="en-US" w:eastAsia="it-IT"/>
        </w:rPr>
        <w:t>Milano</w:t>
      </w:r>
      <w:r w:rsidR="004F3268" w:rsidRPr="009C7ABD">
        <w:rPr>
          <w:rFonts w:ascii="Verdana" w:eastAsia="Times New Roman" w:hAnsi="Verdana" w:cs="Times New Roman"/>
          <w:lang w:val="en-US" w:eastAsia="it-IT"/>
        </w:rPr>
        <w:t xml:space="preserve"> – PEC: </w:t>
      </w:r>
      <w:hyperlink r:id="rId8" w:history="1">
        <w:r w:rsidR="00864C30" w:rsidRPr="005C2C64">
          <w:rPr>
            <w:rStyle w:val="Collegamentoipertestuale"/>
            <w:rFonts w:ascii="Verdana" w:eastAsia="Times New Roman" w:hAnsi="Verdana" w:cs="Times New Roman"/>
            <w:lang w:val="en-US" w:eastAsia="it-IT"/>
          </w:rPr>
          <w:t>aoo.mi@pec.ingv.it</w:t>
        </w:r>
      </w:hyperlink>
      <w:r w:rsidR="00864C30">
        <w:rPr>
          <w:rFonts w:ascii="Verdana" w:eastAsia="Times New Roman" w:hAnsi="Verdana" w:cs="Times New Roman"/>
          <w:lang w:val="en-US" w:eastAsia="it-IT"/>
        </w:rPr>
        <w:t>.</w:t>
      </w:r>
    </w:p>
    <w:p w14:paraId="181F9D78" w14:textId="77777777" w:rsidR="003A417F" w:rsidRPr="009C7ABD" w:rsidRDefault="003A417F" w:rsidP="009C7ABD">
      <w:pPr>
        <w:jc w:val="both"/>
        <w:rPr>
          <w:rFonts w:ascii="Verdana" w:eastAsia="Times New Roman" w:hAnsi="Verdana" w:cs="Times New Roman"/>
          <w:lang w:val="en-US" w:eastAsia="it-IT"/>
        </w:rPr>
      </w:pPr>
    </w:p>
    <w:p w14:paraId="0FE8B8D2" w14:textId="6874658D" w:rsidR="0014183D" w:rsidRPr="009C7ABD" w:rsidRDefault="004F3268" w:rsidP="00F84A61">
      <w:pPr>
        <w:jc w:val="center"/>
        <w:rPr>
          <w:rFonts w:ascii="Verdana" w:eastAsia="Times New Roman" w:hAnsi="Verdana" w:cs="Times New Roman"/>
          <w:b/>
          <w:bCs/>
          <w:lang w:val="en-US" w:eastAsia="it-IT"/>
        </w:rPr>
      </w:pPr>
      <w:r w:rsidRPr="009C7ABD">
        <w:rPr>
          <w:rFonts w:ascii="Verdana" w:eastAsia="Times New Roman" w:hAnsi="Verdana" w:cs="Times New Roman"/>
          <w:b/>
          <w:bCs/>
          <w:lang w:val="en-US" w:eastAsia="it-IT"/>
        </w:rPr>
        <w:t>Art.1</w:t>
      </w:r>
      <w:r w:rsidR="00166108">
        <w:rPr>
          <w:rFonts w:ascii="Verdana" w:eastAsia="Times New Roman" w:hAnsi="Verdana" w:cs="Times New Roman"/>
          <w:b/>
          <w:bCs/>
          <w:lang w:val="en-US" w:eastAsia="it-IT"/>
        </w:rPr>
        <w:t>4</w:t>
      </w:r>
      <w:r w:rsidR="003A4C7E">
        <w:rPr>
          <w:rFonts w:ascii="Verdana" w:eastAsia="Times New Roman" w:hAnsi="Verdana" w:cs="Times New Roman"/>
          <w:b/>
          <w:bCs/>
          <w:lang w:val="en-US" w:eastAsia="it-IT"/>
        </w:rPr>
        <w:t xml:space="preserve"> </w:t>
      </w:r>
      <w:r w:rsidRPr="009C7ABD">
        <w:rPr>
          <w:rFonts w:ascii="Verdana" w:eastAsia="Times New Roman" w:hAnsi="Verdana" w:cs="Times New Roman"/>
          <w:b/>
          <w:bCs/>
          <w:lang w:val="en-US" w:eastAsia="it-IT"/>
        </w:rPr>
        <w:t>Advertisement of the selection process and Final Rules</w:t>
      </w:r>
    </w:p>
    <w:p w14:paraId="6E071AEA" w14:textId="1E55F053" w:rsidR="003A417F" w:rsidRPr="009C7ABD" w:rsidRDefault="00722E91" w:rsidP="00722E91">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1. </w:t>
      </w:r>
      <w:r w:rsidR="004F3268" w:rsidRPr="009C7ABD">
        <w:rPr>
          <w:rFonts w:ascii="Verdana" w:eastAsia="Times New Roman" w:hAnsi="Verdana" w:cs="Times New Roman"/>
          <w:lang w:val="en-US" w:eastAsia="it-IT"/>
        </w:rPr>
        <w:t>The present call is advertised on the INGV official board and by publicati</w:t>
      </w:r>
      <w:r w:rsidR="00EE25A6" w:rsidRPr="009C7ABD">
        <w:rPr>
          <w:rFonts w:ascii="Verdana" w:eastAsia="Times New Roman" w:hAnsi="Verdana" w:cs="Times New Roman"/>
          <w:lang w:val="en-US" w:eastAsia="it-IT"/>
        </w:rPr>
        <w:t xml:space="preserve">on on the website of INGV and </w:t>
      </w:r>
      <w:proofErr w:type="gramStart"/>
      <w:r w:rsidR="00EE25A6" w:rsidRPr="009C7ABD">
        <w:rPr>
          <w:rFonts w:ascii="Verdana" w:eastAsia="Times New Roman" w:hAnsi="Verdana" w:cs="Times New Roman"/>
          <w:lang w:val="en-US" w:eastAsia="it-IT"/>
        </w:rPr>
        <w:t>M</w:t>
      </w:r>
      <w:r w:rsidR="004F3268" w:rsidRPr="009C7ABD">
        <w:rPr>
          <w:rFonts w:ascii="Verdana" w:eastAsia="Times New Roman" w:hAnsi="Verdana" w:cs="Times New Roman"/>
          <w:lang w:val="en-US" w:eastAsia="it-IT"/>
        </w:rPr>
        <w:t>UR</w:t>
      </w:r>
      <w:r>
        <w:rPr>
          <w:rFonts w:ascii="Verdana" w:eastAsia="Times New Roman" w:hAnsi="Verdana" w:cs="Times New Roman"/>
          <w:lang w:val="en-US" w:eastAsia="it-IT"/>
        </w:rPr>
        <w:t>;</w:t>
      </w:r>
      <w:proofErr w:type="gramEnd"/>
    </w:p>
    <w:p w14:paraId="2C661704" w14:textId="77777777" w:rsidR="006127D5" w:rsidRDefault="00722E91" w:rsidP="006127D5">
      <w:pPr>
        <w:ind w:left="142" w:hanging="284"/>
        <w:jc w:val="both"/>
        <w:rPr>
          <w:rFonts w:ascii="Verdana" w:eastAsia="Times New Roman" w:hAnsi="Verdana" w:cs="Times New Roman"/>
          <w:lang w:val="en-US" w:eastAsia="it-IT"/>
        </w:rPr>
      </w:pPr>
      <w:r>
        <w:rPr>
          <w:rFonts w:ascii="Verdana" w:eastAsia="Times New Roman" w:hAnsi="Verdana" w:cs="Times New Roman"/>
          <w:lang w:val="en-US" w:eastAsia="it-IT"/>
        </w:rPr>
        <w:t xml:space="preserve">2. </w:t>
      </w:r>
      <w:r w:rsidR="004F3268" w:rsidRPr="009C7ABD">
        <w:rPr>
          <w:rFonts w:ascii="Verdana" w:eastAsia="Times New Roman" w:hAnsi="Verdana" w:cs="Times New Roman"/>
          <w:lang w:val="en-US" w:eastAsia="it-IT"/>
        </w:rPr>
        <w:t xml:space="preserve">For what is not provided for in this announcement, reference is made to the current laws and regulations in force. </w:t>
      </w:r>
    </w:p>
    <w:p w14:paraId="2558060E" w14:textId="7BCAC149" w:rsidR="004F3268" w:rsidRPr="009C7ABD" w:rsidRDefault="004F3268" w:rsidP="006127D5">
      <w:pPr>
        <w:ind w:left="142"/>
        <w:jc w:val="both"/>
        <w:rPr>
          <w:rFonts w:ascii="Verdana" w:eastAsia="Times New Roman" w:hAnsi="Verdana" w:cs="Times New Roman"/>
          <w:lang w:val="en-US" w:eastAsia="it-IT"/>
        </w:rPr>
      </w:pPr>
      <w:r w:rsidRPr="009C7ABD">
        <w:rPr>
          <w:rFonts w:ascii="Verdana" w:eastAsia="Times New Roman" w:hAnsi="Verdana" w:cs="Times New Roman"/>
          <w:lang w:val="en-US" w:eastAsia="it-IT"/>
        </w:rPr>
        <w:t xml:space="preserve">The personal data provided by the </w:t>
      </w:r>
      <w:r w:rsidR="00B43465">
        <w:rPr>
          <w:rFonts w:ascii="Verdana" w:eastAsia="Times New Roman" w:hAnsi="Verdana" w:cs="Times New Roman"/>
          <w:lang w:val="en-US" w:eastAsia="it-IT"/>
        </w:rPr>
        <w:t>applicants</w:t>
      </w:r>
      <w:r w:rsidRPr="009C7ABD">
        <w:rPr>
          <w:rFonts w:ascii="Verdana" w:eastAsia="Times New Roman" w:hAnsi="Verdana" w:cs="Times New Roman"/>
          <w:lang w:val="en-US" w:eastAsia="it-IT"/>
        </w:rPr>
        <w:t xml:space="preserve"> will be processed, in accordance with law n. 196/2003 and subsequent amendments exclusively for the purposes of managing the selective procedure. </w:t>
      </w:r>
    </w:p>
    <w:p w14:paraId="211EE8E0" w14:textId="77777777" w:rsidR="005C2C64" w:rsidRDefault="005C2C64" w:rsidP="005C2C64">
      <w:pPr>
        <w:ind w:left="2977" w:firstLine="708"/>
        <w:jc w:val="right"/>
        <w:rPr>
          <w:rFonts w:ascii="Verdana" w:eastAsia="Times New Roman" w:hAnsi="Verdana" w:cs="Times New Roman"/>
          <w:lang w:val="en-US" w:eastAsia="it-IT"/>
        </w:rPr>
      </w:pPr>
    </w:p>
    <w:p w14:paraId="6F7C9C9F" w14:textId="28E62B7B" w:rsidR="0014183D" w:rsidRPr="005C2C64" w:rsidRDefault="004F3268" w:rsidP="005C2C64">
      <w:pPr>
        <w:ind w:left="2977" w:firstLine="708"/>
        <w:jc w:val="right"/>
        <w:rPr>
          <w:rFonts w:ascii="Verdana" w:eastAsia="Times New Roman" w:hAnsi="Verdana" w:cs="Times New Roman"/>
          <w:lang w:val="en-US" w:eastAsia="it-IT"/>
        </w:rPr>
      </w:pPr>
      <w:r w:rsidRPr="005C2C64">
        <w:rPr>
          <w:rFonts w:ascii="Verdana" w:eastAsia="Times New Roman" w:hAnsi="Verdana" w:cs="Times New Roman"/>
          <w:lang w:val="en-US" w:eastAsia="it-IT"/>
        </w:rPr>
        <w:t xml:space="preserve">Director of </w:t>
      </w:r>
      <w:r w:rsidR="00864C30" w:rsidRPr="005C2C64">
        <w:rPr>
          <w:rFonts w:ascii="Verdana" w:eastAsia="Times New Roman" w:hAnsi="Verdana" w:cs="Times New Roman"/>
          <w:lang w:val="en-US" w:eastAsia="it-IT"/>
        </w:rPr>
        <w:t>Milano</w:t>
      </w:r>
      <w:r w:rsidR="00A33AC5" w:rsidRPr="005C2C64">
        <w:rPr>
          <w:rFonts w:ascii="Verdana" w:eastAsia="Times New Roman" w:hAnsi="Verdana" w:cs="Times New Roman"/>
          <w:lang w:val="en-US" w:eastAsia="it-IT"/>
        </w:rPr>
        <w:t xml:space="preserve"> </w:t>
      </w:r>
      <w:r w:rsidR="00C44342" w:rsidRPr="005C2C64">
        <w:rPr>
          <w:rFonts w:ascii="Verdana" w:eastAsia="Times New Roman" w:hAnsi="Verdana" w:cs="Times New Roman"/>
          <w:lang w:val="en-US" w:eastAsia="it-IT"/>
        </w:rPr>
        <w:t xml:space="preserve">Section </w:t>
      </w:r>
    </w:p>
    <w:p w14:paraId="59126D7B" w14:textId="33436874" w:rsidR="0014183D" w:rsidRPr="009C7ABD" w:rsidRDefault="009C7ABD" w:rsidP="005C2C64">
      <w:pPr>
        <w:ind w:left="2977" w:firstLine="708"/>
        <w:jc w:val="right"/>
        <w:rPr>
          <w:rFonts w:ascii="Verdana" w:eastAsia="Times New Roman" w:hAnsi="Verdana" w:cs="Times New Roman"/>
          <w:lang w:val="en-US" w:eastAsia="it-IT"/>
        </w:rPr>
      </w:pPr>
      <w:r w:rsidRPr="005C2C64">
        <w:rPr>
          <w:rFonts w:ascii="Verdana" w:eastAsia="Times New Roman" w:hAnsi="Verdana" w:cs="Times New Roman"/>
          <w:lang w:val="en-US" w:eastAsia="it-IT"/>
        </w:rPr>
        <w:t xml:space="preserve"> </w:t>
      </w:r>
      <w:r w:rsidR="004F3268" w:rsidRPr="005C2C64">
        <w:rPr>
          <w:rFonts w:ascii="Verdana" w:eastAsia="Times New Roman" w:hAnsi="Verdana" w:cs="Times New Roman"/>
          <w:lang w:val="en-US" w:eastAsia="it-IT"/>
        </w:rPr>
        <w:t>D</w:t>
      </w:r>
      <w:r w:rsidR="00864C30" w:rsidRPr="005C2C64">
        <w:rPr>
          <w:rFonts w:ascii="Verdana" w:eastAsia="Times New Roman" w:hAnsi="Verdana" w:cs="Times New Roman"/>
          <w:lang w:val="en-US" w:eastAsia="it-IT"/>
        </w:rPr>
        <w:t xml:space="preserve">r. Lucia </w:t>
      </w:r>
      <w:proofErr w:type="spellStart"/>
      <w:r w:rsidR="00864C30" w:rsidRPr="005C2C64">
        <w:rPr>
          <w:rFonts w:ascii="Verdana" w:eastAsia="Times New Roman" w:hAnsi="Verdana" w:cs="Times New Roman"/>
          <w:lang w:val="en-US" w:eastAsia="it-IT"/>
        </w:rPr>
        <w:t>Luzi</w:t>
      </w:r>
      <w:proofErr w:type="spellEnd"/>
    </w:p>
    <w:sectPr w:rsidR="0014183D" w:rsidRPr="009C7ABD" w:rsidSect="00B66E9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B3E"/>
    <w:multiLevelType w:val="multilevel"/>
    <w:tmpl w:val="F96C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214D1"/>
    <w:multiLevelType w:val="hybridMultilevel"/>
    <w:tmpl w:val="681C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67356"/>
    <w:multiLevelType w:val="hybridMultilevel"/>
    <w:tmpl w:val="EBB8AF3A"/>
    <w:lvl w:ilvl="0" w:tplc="0410000F">
      <w:start w:val="1"/>
      <w:numFmt w:val="decimal"/>
      <w:lvlText w:val="%1."/>
      <w:lvlJc w:val="left"/>
      <w:pPr>
        <w:ind w:left="786"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F227EB"/>
    <w:multiLevelType w:val="hybridMultilevel"/>
    <w:tmpl w:val="166C93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F2A70C7"/>
    <w:multiLevelType w:val="multilevel"/>
    <w:tmpl w:val="A44A3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05100"/>
    <w:multiLevelType w:val="hybridMultilevel"/>
    <w:tmpl w:val="4E9A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F1651"/>
    <w:multiLevelType w:val="hybridMultilevel"/>
    <w:tmpl w:val="B01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4767A"/>
    <w:multiLevelType w:val="hybridMultilevel"/>
    <w:tmpl w:val="8466BF9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7AC5213"/>
    <w:multiLevelType w:val="hybridMultilevel"/>
    <w:tmpl w:val="B0BA42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0F078E"/>
    <w:multiLevelType w:val="hybridMultilevel"/>
    <w:tmpl w:val="F376BCEC"/>
    <w:lvl w:ilvl="0" w:tplc="0409000F">
      <w:start w:val="1"/>
      <w:numFmt w:val="decimal"/>
      <w:lvlText w:val="%1."/>
      <w:lvlJc w:val="left"/>
      <w:pPr>
        <w:ind w:left="786"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6E50F9"/>
    <w:multiLevelType w:val="hybridMultilevel"/>
    <w:tmpl w:val="2DB6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4650D"/>
    <w:multiLevelType w:val="hybridMultilevel"/>
    <w:tmpl w:val="962C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D64C6"/>
    <w:multiLevelType w:val="hybridMultilevel"/>
    <w:tmpl w:val="91E469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A230579"/>
    <w:multiLevelType w:val="multilevel"/>
    <w:tmpl w:val="40B860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61677E"/>
    <w:multiLevelType w:val="multilevel"/>
    <w:tmpl w:val="13AE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EB69B6"/>
    <w:multiLevelType w:val="hybridMultilevel"/>
    <w:tmpl w:val="8466BF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E8377B3"/>
    <w:multiLevelType w:val="hybridMultilevel"/>
    <w:tmpl w:val="116A8E02"/>
    <w:lvl w:ilvl="0" w:tplc="04100017">
      <w:start w:val="1"/>
      <w:numFmt w:val="lowerLetter"/>
      <w:lvlText w:val="%1)"/>
      <w:lvlJc w:val="left"/>
      <w:pPr>
        <w:ind w:left="578" w:hanging="360"/>
      </w:pPr>
    </w:lvl>
    <w:lvl w:ilvl="1" w:tplc="5194FA1A">
      <w:numFmt w:val="bullet"/>
      <w:lvlText w:val="-"/>
      <w:lvlJc w:val="left"/>
      <w:pPr>
        <w:ind w:left="1298" w:hanging="360"/>
      </w:pPr>
      <w:rPr>
        <w:rFonts w:ascii="Verdana" w:eastAsia="Times New Roman" w:hAnsi="Verdana" w:cs="Times New Roman" w:hint="default"/>
      </w:r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17" w15:restartNumberingAfterBreak="0">
    <w:nsid w:val="4710033E"/>
    <w:multiLevelType w:val="hybridMultilevel"/>
    <w:tmpl w:val="1EE80C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85E7019"/>
    <w:multiLevelType w:val="hybridMultilevel"/>
    <w:tmpl w:val="BF1C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B6EC0"/>
    <w:multiLevelType w:val="hybridMultilevel"/>
    <w:tmpl w:val="1FEAA2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A9A160A"/>
    <w:multiLevelType w:val="multilevel"/>
    <w:tmpl w:val="545CD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955DA8"/>
    <w:multiLevelType w:val="multilevel"/>
    <w:tmpl w:val="8720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9C1E2E"/>
    <w:multiLevelType w:val="multilevel"/>
    <w:tmpl w:val="1E20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D1D353B"/>
    <w:multiLevelType w:val="multilevel"/>
    <w:tmpl w:val="B4584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0931432"/>
    <w:multiLevelType w:val="hybridMultilevel"/>
    <w:tmpl w:val="034008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47A3DE2"/>
    <w:multiLevelType w:val="hybridMultilevel"/>
    <w:tmpl w:val="4E906A80"/>
    <w:lvl w:ilvl="0" w:tplc="0410000F">
      <w:start w:val="1"/>
      <w:numFmt w:val="decimal"/>
      <w:lvlText w:val="%1."/>
      <w:lvlJc w:val="left"/>
      <w:pPr>
        <w:ind w:left="720" w:hanging="360"/>
      </w:pPr>
      <w:rPr>
        <w:rFonts w:eastAsia="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7640846"/>
    <w:multiLevelType w:val="hybridMultilevel"/>
    <w:tmpl w:val="12C2F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977A43"/>
    <w:multiLevelType w:val="hybridMultilevel"/>
    <w:tmpl w:val="58BEF4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B6C1FD6"/>
    <w:multiLevelType w:val="hybridMultilevel"/>
    <w:tmpl w:val="353A68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CA05DE5"/>
    <w:multiLevelType w:val="multilevel"/>
    <w:tmpl w:val="B1ACA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0610712">
    <w:abstractNumId w:val="4"/>
  </w:num>
  <w:num w:numId="2" w16cid:durableId="669530069">
    <w:abstractNumId w:val="29"/>
  </w:num>
  <w:num w:numId="3" w16cid:durableId="1749231343">
    <w:abstractNumId w:val="14"/>
  </w:num>
  <w:num w:numId="4" w16cid:durableId="1963145903">
    <w:abstractNumId w:val="22"/>
  </w:num>
  <w:num w:numId="5" w16cid:durableId="596137229">
    <w:abstractNumId w:val="23"/>
  </w:num>
  <w:num w:numId="6" w16cid:durableId="1947075285">
    <w:abstractNumId w:val="0"/>
  </w:num>
  <w:num w:numId="7" w16cid:durableId="1328707889">
    <w:abstractNumId w:val="21"/>
  </w:num>
  <w:num w:numId="8" w16cid:durableId="1925799459">
    <w:abstractNumId w:val="13"/>
  </w:num>
  <w:num w:numId="9" w16cid:durableId="1663729441">
    <w:abstractNumId w:val="20"/>
  </w:num>
  <w:num w:numId="10" w16cid:durableId="757871489">
    <w:abstractNumId w:val="8"/>
  </w:num>
  <w:num w:numId="11" w16cid:durableId="576062139">
    <w:abstractNumId w:val="12"/>
  </w:num>
  <w:num w:numId="12" w16cid:durableId="579214079">
    <w:abstractNumId w:val="19"/>
  </w:num>
  <w:num w:numId="13" w16cid:durableId="42366992">
    <w:abstractNumId w:val="15"/>
  </w:num>
  <w:num w:numId="14" w16cid:durableId="2047213789">
    <w:abstractNumId w:val="3"/>
  </w:num>
  <w:num w:numId="15" w16cid:durableId="327372445">
    <w:abstractNumId w:val="17"/>
  </w:num>
  <w:num w:numId="16" w16cid:durableId="1213229833">
    <w:abstractNumId w:val="2"/>
  </w:num>
  <w:num w:numId="17" w16cid:durableId="1391269628">
    <w:abstractNumId w:val="26"/>
  </w:num>
  <w:num w:numId="18" w16cid:durableId="2003196138">
    <w:abstractNumId w:val="27"/>
  </w:num>
  <w:num w:numId="19" w16cid:durableId="59182382">
    <w:abstractNumId w:val="24"/>
  </w:num>
  <w:num w:numId="20" w16cid:durableId="1983271196">
    <w:abstractNumId w:val="28"/>
  </w:num>
  <w:num w:numId="21" w16cid:durableId="1479419808">
    <w:abstractNumId w:val="9"/>
  </w:num>
  <w:num w:numId="22" w16cid:durableId="1578782150">
    <w:abstractNumId w:val="10"/>
  </w:num>
  <w:num w:numId="23" w16cid:durableId="723140430">
    <w:abstractNumId w:val="6"/>
  </w:num>
  <w:num w:numId="24" w16cid:durableId="759910511">
    <w:abstractNumId w:val="5"/>
  </w:num>
  <w:num w:numId="25" w16cid:durableId="2141413844">
    <w:abstractNumId w:val="1"/>
  </w:num>
  <w:num w:numId="26" w16cid:durableId="440150840">
    <w:abstractNumId w:val="18"/>
  </w:num>
  <w:num w:numId="27" w16cid:durableId="1181167976">
    <w:abstractNumId w:val="11"/>
  </w:num>
  <w:num w:numId="28" w16cid:durableId="31811178">
    <w:abstractNumId w:val="7"/>
  </w:num>
  <w:num w:numId="29" w16cid:durableId="969673924">
    <w:abstractNumId w:val="25"/>
  </w:num>
  <w:num w:numId="30" w16cid:durableId="3670681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268"/>
    <w:rsid w:val="000038CC"/>
    <w:rsid w:val="00007B6A"/>
    <w:rsid w:val="000102DA"/>
    <w:rsid w:val="000201D1"/>
    <w:rsid w:val="00032EDE"/>
    <w:rsid w:val="00037342"/>
    <w:rsid w:val="000408B4"/>
    <w:rsid w:val="00041AEC"/>
    <w:rsid w:val="00074318"/>
    <w:rsid w:val="000746DD"/>
    <w:rsid w:val="000834F9"/>
    <w:rsid w:val="000838E1"/>
    <w:rsid w:val="00087028"/>
    <w:rsid w:val="000979C6"/>
    <w:rsid w:val="000A4F0B"/>
    <w:rsid w:val="000B0B7D"/>
    <w:rsid w:val="000B0BC0"/>
    <w:rsid w:val="000B0F28"/>
    <w:rsid w:val="000B6F74"/>
    <w:rsid w:val="000C1CBE"/>
    <w:rsid w:val="000D265C"/>
    <w:rsid w:val="000D2A72"/>
    <w:rsid w:val="000D6E5A"/>
    <w:rsid w:val="000F2278"/>
    <w:rsid w:val="00107FA2"/>
    <w:rsid w:val="001129DF"/>
    <w:rsid w:val="0011508E"/>
    <w:rsid w:val="0012641C"/>
    <w:rsid w:val="001313E7"/>
    <w:rsid w:val="00131A95"/>
    <w:rsid w:val="00134A26"/>
    <w:rsid w:val="00134EC0"/>
    <w:rsid w:val="0014183D"/>
    <w:rsid w:val="0015189F"/>
    <w:rsid w:val="0015643E"/>
    <w:rsid w:val="001606E6"/>
    <w:rsid w:val="00160B81"/>
    <w:rsid w:val="00166108"/>
    <w:rsid w:val="00187273"/>
    <w:rsid w:val="001A48B1"/>
    <w:rsid w:val="001C1532"/>
    <w:rsid w:val="001C356E"/>
    <w:rsid w:val="001C69C8"/>
    <w:rsid w:val="001D5003"/>
    <w:rsid w:val="001E5709"/>
    <w:rsid w:val="001E6475"/>
    <w:rsid w:val="001F3213"/>
    <w:rsid w:val="0020658A"/>
    <w:rsid w:val="00211A93"/>
    <w:rsid w:val="00213746"/>
    <w:rsid w:val="002264BB"/>
    <w:rsid w:val="00235D14"/>
    <w:rsid w:val="00235D63"/>
    <w:rsid w:val="00236188"/>
    <w:rsid w:val="00251414"/>
    <w:rsid w:val="00251E8E"/>
    <w:rsid w:val="00252BDA"/>
    <w:rsid w:val="00253CD0"/>
    <w:rsid w:val="002614B3"/>
    <w:rsid w:val="00262089"/>
    <w:rsid w:val="00263555"/>
    <w:rsid w:val="00267826"/>
    <w:rsid w:val="002703FE"/>
    <w:rsid w:val="00272614"/>
    <w:rsid w:val="002727A7"/>
    <w:rsid w:val="00276E59"/>
    <w:rsid w:val="00280C61"/>
    <w:rsid w:val="00283A6A"/>
    <w:rsid w:val="002901AB"/>
    <w:rsid w:val="002966E8"/>
    <w:rsid w:val="002A2095"/>
    <w:rsid w:val="002A33E8"/>
    <w:rsid w:val="002B6B09"/>
    <w:rsid w:val="002C6ECD"/>
    <w:rsid w:val="002D1706"/>
    <w:rsid w:val="002D1951"/>
    <w:rsid w:val="002E44C6"/>
    <w:rsid w:val="002E7031"/>
    <w:rsid w:val="002F1DBB"/>
    <w:rsid w:val="002F4E3C"/>
    <w:rsid w:val="003040A1"/>
    <w:rsid w:val="003126E1"/>
    <w:rsid w:val="00320FDD"/>
    <w:rsid w:val="00325FF5"/>
    <w:rsid w:val="003261AC"/>
    <w:rsid w:val="0034138D"/>
    <w:rsid w:val="00341D12"/>
    <w:rsid w:val="003526C2"/>
    <w:rsid w:val="0035507A"/>
    <w:rsid w:val="00384B2E"/>
    <w:rsid w:val="00387630"/>
    <w:rsid w:val="003908A4"/>
    <w:rsid w:val="00391056"/>
    <w:rsid w:val="003916F2"/>
    <w:rsid w:val="00393683"/>
    <w:rsid w:val="003A417F"/>
    <w:rsid w:val="003A4C7E"/>
    <w:rsid w:val="003A6970"/>
    <w:rsid w:val="003B20A7"/>
    <w:rsid w:val="003B481A"/>
    <w:rsid w:val="003D2C06"/>
    <w:rsid w:val="003D7FA3"/>
    <w:rsid w:val="003E40A5"/>
    <w:rsid w:val="003E6997"/>
    <w:rsid w:val="003F30E7"/>
    <w:rsid w:val="003F4316"/>
    <w:rsid w:val="00405609"/>
    <w:rsid w:val="00407DB2"/>
    <w:rsid w:val="00410A1D"/>
    <w:rsid w:val="00411378"/>
    <w:rsid w:val="004174E2"/>
    <w:rsid w:val="00420F62"/>
    <w:rsid w:val="004305CF"/>
    <w:rsid w:val="00431178"/>
    <w:rsid w:val="00435962"/>
    <w:rsid w:val="00445305"/>
    <w:rsid w:val="004566DA"/>
    <w:rsid w:val="00456C41"/>
    <w:rsid w:val="00457138"/>
    <w:rsid w:val="00460D5C"/>
    <w:rsid w:val="0046753C"/>
    <w:rsid w:val="00470595"/>
    <w:rsid w:val="00477F3D"/>
    <w:rsid w:val="004847DD"/>
    <w:rsid w:val="004909ED"/>
    <w:rsid w:val="004950F5"/>
    <w:rsid w:val="004C1262"/>
    <w:rsid w:val="004C1AA7"/>
    <w:rsid w:val="004C62B6"/>
    <w:rsid w:val="004D3D19"/>
    <w:rsid w:val="004D618E"/>
    <w:rsid w:val="004E03FE"/>
    <w:rsid w:val="004E44FA"/>
    <w:rsid w:val="004E5554"/>
    <w:rsid w:val="004F1A8D"/>
    <w:rsid w:val="004F3268"/>
    <w:rsid w:val="004F4233"/>
    <w:rsid w:val="00501A36"/>
    <w:rsid w:val="00511FF3"/>
    <w:rsid w:val="0053000A"/>
    <w:rsid w:val="00532A9A"/>
    <w:rsid w:val="00540386"/>
    <w:rsid w:val="0054130D"/>
    <w:rsid w:val="00542143"/>
    <w:rsid w:val="00544900"/>
    <w:rsid w:val="00544A57"/>
    <w:rsid w:val="00546DE1"/>
    <w:rsid w:val="00550169"/>
    <w:rsid w:val="0056361B"/>
    <w:rsid w:val="00564B58"/>
    <w:rsid w:val="00571825"/>
    <w:rsid w:val="00572173"/>
    <w:rsid w:val="00580663"/>
    <w:rsid w:val="00583A84"/>
    <w:rsid w:val="005873E8"/>
    <w:rsid w:val="00595049"/>
    <w:rsid w:val="00595CDC"/>
    <w:rsid w:val="00597AC6"/>
    <w:rsid w:val="00597F70"/>
    <w:rsid w:val="005A23CF"/>
    <w:rsid w:val="005A635A"/>
    <w:rsid w:val="005A7022"/>
    <w:rsid w:val="005B0880"/>
    <w:rsid w:val="005B14DA"/>
    <w:rsid w:val="005C2C64"/>
    <w:rsid w:val="005C4D34"/>
    <w:rsid w:val="005C7E56"/>
    <w:rsid w:val="005D582B"/>
    <w:rsid w:val="005E0FD0"/>
    <w:rsid w:val="005E37D3"/>
    <w:rsid w:val="005F1E5B"/>
    <w:rsid w:val="005F5EA0"/>
    <w:rsid w:val="005F65E2"/>
    <w:rsid w:val="006127D5"/>
    <w:rsid w:val="006215D1"/>
    <w:rsid w:val="00637AC3"/>
    <w:rsid w:val="00651DBF"/>
    <w:rsid w:val="00652490"/>
    <w:rsid w:val="006547F4"/>
    <w:rsid w:val="0066059B"/>
    <w:rsid w:val="006608BA"/>
    <w:rsid w:val="00665C9C"/>
    <w:rsid w:val="00666DC3"/>
    <w:rsid w:val="00686532"/>
    <w:rsid w:val="006911FB"/>
    <w:rsid w:val="0069149D"/>
    <w:rsid w:val="00691E12"/>
    <w:rsid w:val="00695884"/>
    <w:rsid w:val="006A5D11"/>
    <w:rsid w:val="006B1D8B"/>
    <w:rsid w:val="006B5343"/>
    <w:rsid w:val="006C4F13"/>
    <w:rsid w:val="006C6FDA"/>
    <w:rsid w:val="006E054F"/>
    <w:rsid w:val="006F73D8"/>
    <w:rsid w:val="00704684"/>
    <w:rsid w:val="007121F9"/>
    <w:rsid w:val="00712B5D"/>
    <w:rsid w:val="007137BA"/>
    <w:rsid w:val="00720214"/>
    <w:rsid w:val="00720766"/>
    <w:rsid w:val="00722E91"/>
    <w:rsid w:val="00726F43"/>
    <w:rsid w:val="00736641"/>
    <w:rsid w:val="007375B2"/>
    <w:rsid w:val="00740F7A"/>
    <w:rsid w:val="00753A05"/>
    <w:rsid w:val="007564D8"/>
    <w:rsid w:val="0075683B"/>
    <w:rsid w:val="00760D44"/>
    <w:rsid w:val="00773C6A"/>
    <w:rsid w:val="00773E93"/>
    <w:rsid w:val="00776C13"/>
    <w:rsid w:val="007774AF"/>
    <w:rsid w:val="0078221C"/>
    <w:rsid w:val="00786EA6"/>
    <w:rsid w:val="00793935"/>
    <w:rsid w:val="00796A94"/>
    <w:rsid w:val="00796FDB"/>
    <w:rsid w:val="007A16DA"/>
    <w:rsid w:val="007A2DD9"/>
    <w:rsid w:val="007C018B"/>
    <w:rsid w:val="007E61BF"/>
    <w:rsid w:val="007F0296"/>
    <w:rsid w:val="0080556E"/>
    <w:rsid w:val="008067B3"/>
    <w:rsid w:val="00823C29"/>
    <w:rsid w:val="0082428E"/>
    <w:rsid w:val="008264FF"/>
    <w:rsid w:val="0084132C"/>
    <w:rsid w:val="00843CEE"/>
    <w:rsid w:val="00847B60"/>
    <w:rsid w:val="008513FD"/>
    <w:rsid w:val="00863515"/>
    <w:rsid w:val="00864C30"/>
    <w:rsid w:val="0087113E"/>
    <w:rsid w:val="00871541"/>
    <w:rsid w:val="00872ADF"/>
    <w:rsid w:val="00876812"/>
    <w:rsid w:val="00880A53"/>
    <w:rsid w:val="008849F4"/>
    <w:rsid w:val="008921D6"/>
    <w:rsid w:val="00894DE7"/>
    <w:rsid w:val="00896694"/>
    <w:rsid w:val="008A305E"/>
    <w:rsid w:val="008B1BDE"/>
    <w:rsid w:val="008B1C7A"/>
    <w:rsid w:val="008C3E30"/>
    <w:rsid w:val="008D1658"/>
    <w:rsid w:val="008D4CA0"/>
    <w:rsid w:val="008E28B8"/>
    <w:rsid w:val="008E545A"/>
    <w:rsid w:val="008F2B4C"/>
    <w:rsid w:val="0090024E"/>
    <w:rsid w:val="009048EB"/>
    <w:rsid w:val="0090727D"/>
    <w:rsid w:val="00931987"/>
    <w:rsid w:val="00935DDC"/>
    <w:rsid w:val="00941E23"/>
    <w:rsid w:val="009526DC"/>
    <w:rsid w:val="00955D55"/>
    <w:rsid w:val="009612B5"/>
    <w:rsid w:val="00961D7F"/>
    <w:rsid w:val="00963565"/>
    <w:rsid w:val="0096629F"/>
    <w:rsid w:val="00966ED5"/>
    <w:rsid w:val="00980E30"/>
    <w:rsid w:val="00994F5C"/>
    <w:rsid w:val="009A0426"/>
    <w:rsid w:val="009B4C3F"/>
    <w:rsid w:val="009B7B7D"/>
    <w:rsid w:val="009C1D1C"/>
    <w:rsid w:val="009C7ABD"/>
    <w:rsid w:val="009D1133"/>
    <w:rsid w:val="009E04CB"/>
    <w:rsid w:val="009F25E1"/>
    <w:rsid w:val="009F5E45"/>
    <w:rsid w:val="00A06019"/>
    <w:rsid w:val="00A12377"/>
    <w:rsid w:val="00A16A09"/>
    <w:rsid w:val="00A207AF"/>
    <w:rsid w:val="00A21D84"/>
    <w:rsid w:val="00A33AC5"/>
    <w:rsid w:val="00A46763"/>
    <w:rsid w:val="00A473D5"/>
    <w:rsid w:val="00A56CE3"/>
    <w:rsid w:val="00A62AC6"/>
    <w:rsid w:val="00A637B2"/>
    <w:rsid w:val="00A7219C"/>
    <w:rsid w:val="00A835E5"/>
    <w:rsid w:val="00A85B98"/>
    <w:rsid w:val="00A90297"/>
    <w:rsid w:val="00A9394B"/>
    <w:rsid w:val="00AA0FDE"/>
    <w:rsid w:val="00AB33C5"/>
    <w:rsid w:val="00AC1A4B"/>
    <w:rsid w:val="00AC3433"/>
    <w:rsid w:val="00AC6AC5"/>
    <w:rsid w:val="00AD4DE8"/>
    <w:rsid w:val="00AE2DA5"/>
    <w:rsid w:val="00AE42F7"/>
    <w:rsid w:val="00B02764"/>
    <w:rsid w:val="00B104FE"/>
    <w:rsid w:val="00B14DE9"/>
    <w:rsid w:val="00B23879"/>
    <w:rsid w:val="00B26C62"/>
    <w:rsid w:val="00B279F2"/>
    <w:rsid w:val="00B33292"/>
    <w:rsid w:val="00B43465"/>
    <w:rsid w:val="00B54D63"/>
    <w:rsid w:val="00B554AF"/>
    <w:rsid w:val="00B5641B"/>
    <w:rsid w:val="00B56AB2"/>
    <w:rsid w:val="00B6174D"/>
    <w:rsid w:val="00B62D2E"/>
    <w:rsid w:val="00B63BD2"/>
    <w:rsid w:val="00B66E93"/>
    <w:rsid w:val="00B863C7"/>
    <w:rsid w:val="00B86CB9"/>
    <w:rsid w:val="00B911DB"/>
    <w:rsid w:val="00B9275C"/>
    <w:rsid w:val="00B92B9B"/>
    <w:rsid w:val="00BA44C2"/>
    <w:rsid w:val="00BA64D6"/>
    <w:rsid w:val="00BC0820"/>
    <w:rsid w:val="00BC647A"/>
    <w:rsid w:val="00BD0C3E"/>
    <w:rsid w:val="00BD2FCB"/>
    <w:rsid w:val="00BE4232"/>
    <w:rsid w:val="00BF1DBC"/>
    <w:rsid w:val="00BF2D6A"/>
    <w:rsid w:val="00BF6AC4"/>
    <w:rsid w:val="00BF7E86"/>
    <w:rsid w:val="00C247B2"/>
    <w:rsid w:val="00C265F0"/>
    <w:rsid w:val="00C42C9C"/>
    <w:rsid w:val="00C44342"/>
    <w:rsid w:val="00C519F6"/>
    <w:rsid w:val="00C57041"/>
    <w:rsid w:val="00C62F62"/>
    <w:rsid w:val="00C637C5"/>
    <w:rsid w:val="00C720F4"/>
    <w:rsid w:val="00C7345F"/>
    <w:rsid w:val="00C76BD5"/>
    <w:rsid w:val="00C77FEF"/>
    <w:rsid w:val="00C8230F"/>
    <w:rsid w:val="00C9227E"/>
    <w:rsid w:val="00C943EB"/>
    <w:rsid w:val="00C969DF"/>
    <w:rsid w:val="00CA6E5F"/>
    <w:rsid w:val="00CB34D7"/>
    <w:rsid w:val="00CB64DC"/>
    <w:rsid w:val="00CC3174"/>
    <w:rsid w:val="00CE0221"/>
    <w:rsid w:val="00CE4876"/>
    <w:rsid w:val="00CF1B14"/>
    <w:rsid w:val="00CF525C"/>
    <w:rsid w:val="00D00343"/>
    <w:rsid w:val="00D139D6"/>
    <w:rsid w:val="00D151B8"/>
    <w:rsid w:val="00D163E6"/>
    <w:rsid w:val="00D23960"/>
    <w:rsid w:val="00D26A22"/>
    <w:rsid w:val="00D54EBA"/>
    <w:rsid w:val="00D627CF"/>
    <w:rsid w:val="00D65804"/>
    <w:rsid w:val="00D677E5"/>
    <w:rsid w:val="00D75BB5"/>
    <w:rsid w:val="00D84CEE"/>
    <w:rsid w:val="00D87FC2"/>
    <w:rsid w:val="00D93E28"/>
    <w:rsid w:val="00DA25DA"/>
    <w:rsid w:val="00DA37F6"/>
    <w:rsid w:val="00DC26F1"/>
    <w:rsid w:val="00DC4C4A"/>
    <w:rsid w:val="00DC6E3A"/>
    <w:rsid w:val="00DE7FAB"/>
    <w:rsid w:val="00DF0A15"/>
    <w:rsid w:val="00E32FFD"/>
    <w:rsid w:val="00E36FA6"/>
    <w:rsid w:val="00E760CB"/>
    <w:rsid w:val="00E97029"/>
    <w:rsid w:val="00E978EA"/>
    <w:rsid w:val="00EA02DC"/>
    <w:rsid w:val="00EA73D7"/>
    <w:rsid w:val="00EB6B76"/>
    <w:rsid w:val="00EC29DC"/>
    <w:rsid w:val="00EC74B5"/>
    <w:rsid w:val="00ED350D"/>
    <w:rsid w:val="00ED7959"/>
    <w:rsid w:val="00EE25A6"/>
    <w:rsid w:val="00EE76A6"/>
    <w:rsid w:val="00EE7F0A"/>
    <w:rsid w:val="00EF138C"/>
    <w:rsid w:val="00F079EA"/>
    <w:rsid w:val="00F159F9"/>
    <w:rsid w:val="00F173A7"/>
    <w:rsid w:val="00F2522F"/>
    <w:rsid w:val="00F30AFF"/>
    <w:rsid w:val="00F437BF"/>
    <w:rsid w:val="00F5662B"/>
    <w:rsid w:val="00F6024C"/>
    <w:rsid w:val="00F70FDD"/>
    <w:rsid w:val="00F74733"/>
    <w:rsid w:val="00F74A11"/>
    <w:rsid w:val="00F83062"/>
    <w:rsid w:val="00F84A61"/>
    <w:rsid w:val="00FA7318"/>
    <w:rsid w:val="00FA7905"/>
    <w:rsid w:val="00FC104A"/>
    <w:rsid w:val="00FC56BB"/>
    <w:rsid w:val="00FC7522"/>
    <w:rsid w:val="00FD10BE"/>
    <w:rsid w:val="00FD73C9"/>
    <w:rsid w:val="00FE3CDC"/>
    <w:rsid w:val="00FE6FCB"/>
    <w:rsid w:val="00FF73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FA08"/>
  <w15:chartTrackingRefBased/>
  <w15:docId w15:val="{72F51BBA-6C72-344C-93AC-6129351C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F3268"/>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4F3268"/>
    <w:pPr>
      <w:ind w:left="720"/>
      <w:contextualSpacing/>
    </w:pPr>
  </w:style>
  <w:style w:type="character" w:styleId="Rimandocommento">
    <w:name w:val="annotation reference"/>
    <w:basedOn w:val="Carpredefinitoparagrafo"/>
    <w:uiPriority w:val="99"/>
    <w:semiHidden/>
    <w:unhideWhenUsed/>
    <w:rsid w:val="001606E6"/>
    <w:rPr>
      <w:sz w:val="16"/>
      <w:szCs w:val="16"/>
    </w:rPr>
  </w:style>
  <w:style w:type="paragraph" w:styleId="Testocommento">
    <w:name w:val="annotation text"/>
    <w:basedOn w:val="Normale"/>
    <w:link w:val="TestocommentoCarattere"/>
    <w:uiPriority w:val="99"/>
    <w:unhideWhenUsed/>
    <w:rsid w:val="001606E6"/>
    <w:rPr>
      <w:sz w:val="20"/>
      <w:szCs w:val="20"/>
    </w:rPr>
  </w:style>
  <w:style w:type="character" w:customStyle="1" w:styleId="TestocommentoCarattere">
    <w:name w:val="Testo commento Carattere"/>
    <w:basedOn w:val="Carpredefinitoparagrafo"/>
    <w:link w:val="Testocommento"/>
    <w:uiPriority w:val="99"/>
    <w:rsid w:val="001606E6"/>
    <w:rPr>
      <w:sz w:val="20"/>
      <w:szCs w:val="20"/>
    </w:rPr>
  </w:style>
  <w:style w:type="paragraph" w:styleId="Soggettocommento">
    <w:name w:val="annotation subject"/>
    <w:basedOn w:val="Testocommento"/>
    <w:next w:val="Testocommento"/>
    <w:link w:val="SoggettocommentoCarattere"/>
    <w:uiPriority w:val="99"/>
    <w:semiHidden/>
    <w:unhideWhenUsed/>
    <w:rsid w:val="001606E6"/>
    <w:rPr>
      <w:b/>
      <w:bCs/>
    </w:rPr>
  </w:style>
  <w:style w:type="character" w:customStyle="1" w:styleId="SoggettocommentoCarattere">
    <w:name w:val="Soggetto commento Carattere"/>
    <w:basedOn w:val="TestocommentoCarattere"/>
    <w:link w:val="Soggettocommento"/>
    <w:uiPriority w:val="99"/>
    <w:semiHidden/>
    <w:rsid w:val="001606E6"/>
    <w:rPr>
      <w:b/>
      <w:bCs/>
      <w:sz w:val="20"/>
      <w:szCs w:val="20"/>
    </w:rPr>
  </w:style>
  <w:style w:type="paragraph" w:styleId="Testofumetto">
    <w:name w:val="Balloon Text"/>
    <w:basedOn w:val="Normale"/>
    <w:link w:val="TestofumettoCarattere"/>
    <w:uiPriority w:val="99"/>
    <w:semiHidden/>
    <w:unhideWhenUsed/>
    <w:rsid w:val="001606E6"/>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1606E6"/>
    <w:rPr>
      <w:rFonts w:ascii="Times New Roman" w:hAnsi="Times New Roman" w:cs="Times New Roman"/>
      <w:sz w:val="18"/>
      <w:szCs w:val="18"/>
    </w:rPr>
  </w:style>
  <w:style w:type="character" w:styleId="Collegamentoipertestuale">
    <w:name w:val="Hyperlink"/>
    <w:basedOn w:val="Carpredefinitoparagrafo"/>
    <w:uiPriority w:val="99"/>
    <w:unhideWhenUsed/>
    <w:rsid w:val="00AA0FDE"/>
    <w:rPr>
      <w:color w:val="0563C1" w:themeColor="hyperlink"/>
      <w:u w:val="single"/>
    </w:rPr>
  </w:style>
  <w:style w:type="paragraph" w:styleId="Revisione">
    <w:name w:val="Revision"/>
    <w:hidden/>
    <w:uiPriority w:val="99"/>
    <w:semiHidden/>
    <w:rsid w:val="00283A6A"/>
  </w:style>
  <w:style w:type="character" w:styleId="Menzionenonrisolta">
    <w:name w:val="Unresolved Mention"/>
    <w:basedOn w:val="Carpredefinitoparagrafo"/>
    <w:uiPriority w:val="99"/>
    <w:semiHidden/>
    <w:unhideWhenUsed/>
    <w:rsid w:val="00864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85010">
      <w:bodyDiv w:val="1"/>
      <w:marLeft w:val="0"/>
      <w:marRight w:val="0"/>
      <w:marTop w:val="0"/>
      <w:marBottom w:val="0"/>
      <w:divBdr>
        <w:top w:val="none" w:sz="0" w:space="0" w:color="auto"/>
        <w:left w:val="none" w:sz="0" w:space="0" w:color="auto"/>
        <w:bottom w:val="none" w:sz="0" w:space="0" w:color="auto"/>
        <w:right w:val="none" w:sz="0" w:space="0" w:color="auto"/>
      </w:divBdr>
    </w:div>
    <w:div w:id="710344755">
      <w:bodyDiv w:val="1"/>
      <w:marLeft w:val="0"/>
      <w:marRight w:val="0"/>
      <w:marTop w:val="0"/>
      <w:marBottom w:val="0"/>
      <w:divBdr>
        <w:top w:val="none" w:sz="0" w:space="0" w:color="auto"/>
        <w:left w:val="none" w:sz="0" w:space="0" w:color="auto"/>
        <w:bottom w:val="none" w:sz="0" w:space="0" w:color="auto"/>
        <w:right w:val="none" w:sz="0" w:space="0" w:color="auto"/>
      </w:divBdr>
      <w:divsChild>
        <w:div w:id="1914896750">
          <w:marLeft w:val="0"/>
          <w:marRight w:val="0"/>
          <w:marTop w:val="0"/>
          <w:marBottom w:val="0"/>
          <w:divBdr>
            <w:top w:val="none" w:sz="0" w:space="0" w:color="auto"/>
            <w:left w:val="none" w:sz="0" w:space="0" w:color="auto"/>
            <w:bottom w:val="none" w:sz="0" w:space="0" w:color="auto"/>
            <w:right w:val="none" w:sz="0" w:space="0" w:color="auto"/>
          </w:divBdr>
          <w:divsChild>
            <w:div w:id="1122848583">
              <w:marLeft w:val="0"/>
              <w:marRight w:val="0"/>
              <w:marTop w:val="0"/>
              <w:marBottom w:val="0"/>
              <w:divBdr>
                <w:top w:val="none" w:sz="0" w:space="0" w:color="auto"/>
                <w:left w:val="none" w:sz="0" w:space="0" w:color="auto"/>
                <w:bottom w:val="none" w:sz="0" w:space="0" w:color="auto"/>
                <w:right w:val="none" w:sz="0" w:space="0" w:color="auto"/>
              </w:divBdr>
              <w:divsChild>
                <w:div w:id="16976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9003">
          <w:marLeft w:val="0"/>
          <w:marRight w:val="0"/>
          <w:marTop w:val="0"/>
          <w:marBottom w:val="0"/>
          <w:divBdr>
            <w:top w:val="none" w:sz="0" w:space="0" w:color="auto"/>
            <w:left w:val="none" w:sz="0" w:space="0" w:color="auto"/>
            <w:bottom w:val="none" w:sz="0" w:space="0" w:color="auto"/>
            <w:right w:val="none" w:sz="0" w:space="0" w:color="auto"/>
          </w:divBdr>
          <w:divsChild>
            <w:div w:id="975262563">
              <w:marLeft w:val="0"/>
              <w:marRight w:val="0"/>
              <w:marTop w:val="0"/>
              <w:marBottom w:val="0"/>
              <w:divBdr>
                <w:top w:val="none" w:sz="0" w:space="0" w:color="auto"/>
                <w:left w:val="none" w:sz="0" w:space="0" w:color="auto"/>
                <w:bottom w:val="none" w:sz="0" w:space="0" w:color="auto"/>
                <w:right w:val="none" w:sz="0" w:space="0" w:color="auto"/>
              </w:divBdr>
              <w:divsChild>
                <w:div w:id="171392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0246">
          <w:marLeft w:val="0"/>
          <w:marRight w:val="0"/>
          <w:marTop w:val="0"/>
          <w:marBottom w:val="0"/>
          <w:divBdr>
            <w:top w:val="none" w:sz="0" w:space="0" w:color="auto"/>
            <w:left w:val="none" w:sz="0" w:space="0" w:color="auto"/>
            <w:bottom w:val="none" w:sz="0" w:space="0" w:color="auto"/>
            <w:right w:val="none" w:sz="0" w:space="0" w:color="auto"/>
          </w:divBdr>
          <w:divsChild>
            <w:div w:id="209534628">
              <w:marLeft w:val="0"/>
              <w:marRight w:val="0"/>
              <w:marTop w:val="0"/>
              <w:marBottom w:val="0"/>
              <w:divBdr>
                <w:top w:val="none" w:sz="0" w:space="0" w:color="auto"/>
                <w:left w:val="none" w:sz="0" w:space="0" w:color="auto"/>
                <w:bottom w:val="none" w:sz="0" w:space="0" w:color="auto"/>
                <w:right w:val="none" w:sz="0" w:space="0" w:color="auto"/>
              </w:divBdr>
              <w:divsChild>
                <w:div w:id="766266097">
                  <w:marLeft w:val="0"/>
                  <w:marRight w:val="0"/>
                  <w:marTop w:val="0"/>
                  <w:marBottom w:val="0"/>
                  <w:divBdr>
                    <w:top w:val="none" w:sz="0" w:space="0" w:color="auto"/>
                    <w:left w:val="none" w:sz="0" w:space="0" w:color="auto"/>
                    <w:bottom w:val="none" w:sz="0" w:space="0" w:color="auto"/>
                    <w:right w:val="none" w:sz="0" w:space="0" w:color="auto"/>
                  </w:divBdr>
                </w:div>
              </w:divsChild>
            </w:div>
            <w:div w:id="260340813">
              <w:marLeft w:val="0"/>
              <w:marRight w:val="0"/>
              <w:marTop w:val="0"/>
              <w:marBottom w:val="0"/>
              <w:divBdr>
                <w:top w:val="none" w:sz="0" w:space="0" w:color="auto"/>
                <w:left w:val="none" w:sz="0" w:space="0" w:color="auto"/>
                <w:bottom w:val="none" w:sz="0" w:space="0" w:color="auto"/>
                <w:right w:val="none" w:sz="0" w:space="0" w:color="auto"/>
              </w:divBdr>
              <w:divsChild>
                <w:div w:id="857815918">
                  <w:marLeft w:val="0"/>
                  <w:marRight w:val="0"/>
                  <w:marTop w:val="0"/>
                  <w:marBottom w:val="0"/>
                  <w:divBdr>
                    <w:top w:val="none" w:sz="0" w:space="0" w:color="auto"/>
                    <w:left w:val="none" w:sz="0" w:space="0" w:color="auto"/>
                    <w:bottom w:val="none" w:sz="0" w:space="0" w:color="auto"/>
                    <w:right w:val="none" w:sz="0" w:space="0" w:color="auto"/>
                  </w:divBdr>
                </w:div>
              </w:divsChild>
            </w:div>
            <w:div w:id="585461161">
              <w:marLeft w:val="0"/>
              <w:marRight w:val="0"/>
              <w:marTop w:val="0"/>
              <w:marBottom w:val="0"/>
              <w:divBdr>
                <w:top w:val="none" w:sz="0" w:space="0" w:color="auto"/>
                <w:left w:val="none" w:sz="0" w:space="0" w:color="auto"/>
                <w:bottom w:val="none" w:sz="0" w:space="0" w:color="auto"/>
                <w:right w:val="none" w:sz="0" w:space="0" w:color="auto"/>
              </w:divBdr>
              <w:divsChild>
                <w:div w:id="151525253">
                  <w:marLeft w:val="0"/>
                  <w:marRight w:val="0"/>
                  <w:marTop w:val="0"/>
                  <w:marBottom w:val="0"/>
                  <w:divBdr>
                    <w:top w:val="none" w:sz="0" w:space="0" w:color="auto"/>
                    <w:left w:val="none" w:sz="0" w:space="0" w:color="auto"/>
                    <w:bottom w:val="none" w:sz="0" w:space="0" w:color="auto"/>
                    <w:right w:val="none" w:sz="0" w:space="0" w:color="auto"/>
                  </w:divBdr>
                  <w:divsChild>
                    <w:div w:id="1730028833">
                      <w:marLeft w:val="0"/>
                      <w:marRight w:val="0"/>
                      <w:marTop w:val="0"/>
                      <w:marBottom w:val="0"/>
                      <w:divBdr>
                        <w:top w:val="none" w:sz="0" w:space="0" w:color="auto"/>
                        <w:left w:val="none" w:sz="0" w:space="0" w:color="auto"/>
                        <w:bottom w:val="none" w:sz="0" w:space="0" w:color="auto"/>
                        <w:right w:val="none" w:sz="0" w:space="0" w:color="auto"/>
                      </w:divBdr>
                      <w:divsChild>
                        <w:div w:id="14133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3011">
                  <w:marLeft w:val="0"/>
                  <w:marRight w:val="0"/>
                  <w:marTop w:val="0"/>
                  <w:marBottom w:val="0"/>
                  <w:divBdr>
                    <w:top w:val="none" w:sz="0" w:space="0" w:color="auto"/>
                    <w:left w:val="none" w:sz="0" w:space="0" w:color="auto"/>
                    <w:bottom w:val="none" w:sz="0" w:space="0" w:color="auto"/>
                    <w:right w:val="none" w:sz="0" w:space="0" w:color="auto"/>
                  </w:divBdr>
                  <w:divsChild>
                    <w:div w:id="1438714801">
                      <w:marLeft w:val="0"/>
                      <w:marRight w:val="0"/>
                      <w:marTop w:val="0"/>
                      <w:marBottom w:val="0"/>
                      <w:divBdr>
                        <w:top w:val="none" w:sz="0" w:space="0" w:color="auto"/>
                        <w:left w:val="none" w:sz="0" w:space="0" w:color="auto"/>
                        <w:bottom w:val="none" w:sz="0" w:space="0" w:color="auto"/>
                        <w:right w:val="none" w:sz="0" w:space="0" w:color="auto"/>
                      </w:divBdr>
                      <w:divsChild>
                        <w:div w:id="15755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53784">
              <w:marLeft w:val="0"/>
              <w:marRight w:val="0"/>
              <w:marTop w:val="0"/>
              <w:marBottom w:val="0"/>
              <w:divBdr>
                <w:top w:val="none" w:sz="0" w:space="0" w:color="auto"/>
                <w:left w:val="none" w:sz="0" w:space="0" w:color="auto"/>
                <w:bottom w:val="none" w:sz="0" w:space="0" w:color="auto"/>
                <w:right w:val="none" w:sz="0" w:space="0" w:color="auto"/>
              </w:divBdr>
              <w:divsChild>
                <w:div w:id="242036879">
                  <w:marLeft w:val="0"/>
                  <w:marRight w:val="0"/>
                  <w:marTop w:val="0"/>
                  <w:marBottom w:val="0"/>
                  <w:divBdr>
                    <w:top w:val="none" w:sz="0" w:space="0" w:color="auto"/>
                    <w:left w:val="none" w:sz="0" w:space="0" w:color="auto"/>
                    <w:bottom w:val="none" w:sz="0" w:space="0" w:color="auto"/>
                    <w:right w:val="none" w:sz="0" w:space="0" w:color="auto"/>
                  </w:divBdr>
                </w:div>
              </w:divsChild>
            </w:div>
            <w:div w:id="1573928020">
              <w:marLeft w:val="0"/>
              <w:marRight w:val="0"/>
              <w:marTop w:val="0"/>
              <w:marBottom w:val="0"/>
              <w:divBdr>
                <w:top w:val="none" w:sz="0" w:space="0" w:color="auto"/>
                <w:left w:val="none" w:sz="0" w:space="0" w:color="auto"/>
                <w:bottom w:val="none" w:sz="0" w:space="0" w:color="auto"/>
                <w:right w:val="none" w:sz="0" w:space="0" w:color="auto"/>
              </w:divBdr>
              <w:divsChild>
                <w:div w:id="437674934">
                  <w:marLeft w:val="0"/>
                  <w:marRight w:val="0"/>
                  <w:marTop w:val="0"/>
                  <w:marBottom w:val="0"/>
                  <w:divBdr>
                    <w:top w:val="none" w:sz="0" w:space="0" w:color="auto"/>
                    <w:left w:val="none" w:sz="0" w:space="0" w:color="auto"/>
                    <w:bottom w:val="none" w:sz="0" w:space="0" w:color="auto"/>
                    <w:right w:val="none" w:sz="0" w:space="0" w:color="auto"/>
                  </w:divBdr>
                  <w:divsChild>
                    <w:div w:id="1117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2640">
              <w:marLeft w:val="0"/>
              <w:marRight w:val="0"/>
              <w:marTop w:val="0"/>
              <w:marBottom w:val="0"/>
              <w:divBdr>
                <w:top w:val="none" w:sz="0" w:space="0" w:color="auto"/>
                <w:left w:val="none" w:sz="0" w:space="0" w:color="auto"/>
                <w:bottom w:val="none" w:sz="0" w:space="0" w:color="auto"/>
                <w:right w:val="none" w:sz="0" w:space="0" w:color="auto"/>
              </w:divBdr>
              <w:divsChild>
                <w:div w:id="18896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0883">
          <w:marLeft w:val="0"/>
          <w:marRight w:val="0"/>
          <w:marTop w:val="0"/>
          <w:marBottom w:val="0"/>
          <w:divBdr>
            <w:top w:val="none" w:sz="0" w:space="0" w:color="auto"/>
            <w:left w:val="none" w:sz="0" w:space="0" w:color="auto"/>
            <w:bottom w:val="none" w:sz="0" w:space="0" w:color="auto"/>
            <w:right w:val="none" w:sz="0" w:space="0" w:color="auto"/>
          </w:divBdr>
          <w:divsChild>
            <w:div w:id="9769215">
              <w:marLeft w:val="0"/>
              <w:marRight w:val="0"/>
              <w:marTop w:val="0"/>
              <w:marBottom w:val="0"/>
              <w:divBdr>
                <w:top w:val="none" w:sz="0" w:space="0" w:color="auto"/>
                <w:left w:val="none" w:sz="0" w:space="0" w:color="auto"/>
                <w:bottom w:val="none" w:sz="0" w:space="0" w:color="auto"/>
                <w:right w:val="none" w:sz="0" w:space="0" w:color="auto"/>
              </w:divBdr>
              <w:divsChild>
                <w:div w:id="1416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196">
          <w:marLeft w:val="0"/>
          <w:marRight w:val="0"/>
          <w:marTop w:val="0"/>
          <w:marBottom w:val="0"/>
          <w:divBdr>
            <w:top w:val="none" w:sz="0" w:space="0" w:color="auto"/>
            <w:left w:val="none" w:sz="0" w:space="0" w:color="auto"/>
            <w:bottom w:val="none" w:sz="0" w:space="0" w:color="auto"/>
            <w:right w:val="none" w:sz="0" w:space="0" w:color="auto"/>
          </w:divBdr>
          <w:divsChild>
            <w:div w:id="1117994049">
              <w:marLeft w:val="0"/>
              <w:marRight w:val="0"/>
              <w:marTop w:val="0"/>
              <w:marBottom w:val="0"/>
              <w:divBdr>
                <w:top w:val="none" w:sz="0" w:space="0" w:color="auto"/>
                <w:left w:val="none" w:sz="0" w:space="0" w:color="auto"/>
                <w:bottom w:val="none" w:sz="0" w:space="0" w:color="auto"/>
                <w:right w:val="none" w:sz="0" w:space="0" w:color="auto"/>
              </w:divBdr>
              <w:divsChild>
                <w:div w:id="6982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49674">
          <w:marLeft w:val="0"/>
          <w:marRight w:val="0"/>
          <w:marTop w:val="0"/>
          <w:marBottom w:val="0"/>
          <w:divBdr>
            <w:top w:val="none" w:sz="0" w:space="0" w:color="auto"/>
            <w:left w:val="none" w:sz="0" w:space="0" w:color="auto"/>
            <w:bottom w:val="none" w:sz="0" w:space="0" w:color="auto"/>
            <w:right w:val="none" w:sz="0" w:space="0" w:color="auto"/>
          </w:divBdr>
          <w:divsChild>
            <w:div w:id="929778313">
              <w:marLeft w:val="0"/>
              <w:marRight w:val="0"/>
              <w:marTop w:val="0"/>
              <w:marBottom w:val="0"/>
              <w:divBdr>
                <w:top w:val="none" w:sz="0" w:space="0" w:color="auto"/>
                <w:left w:val="none" w:sz="0" w:space="0" w:color="auto"/>
                <w:bottom w:val="none" w:sz="0" w:space="0" w:color="auto"/>
                <w:right w:val="none" w:sz="0" w:space="0" w:color="auto"/>
              </w:divBdr>
              <w:divsChild>
                <w:div w:id="16249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6185">
          <w:marLeft w:val="0"/>
          <w:marRight w:val="0"/>
          <w:marTop w:val="0"/>
          <w:marBottom w:val="0"/>
          <w:divBdr>
            <w:top w:val="none" w:sz="0" w:space="0" w:color="auto"/>
            <w:left w:val="none" w:sz="0" w:space="0" w:color="auto"/>
            <w:bottom w:val="none" w:sz="0" w:space="0" w:color="auto"/>
            <w:right w:val="none" w:sz="0" w:space="0" w:color="auto"/>
          </w:divBdr>
          <w:divsChild>
            <w:div w:id="925264622">
              <w:marLeft w:val="0"/>
              <w:marRight w:val="0"/>
              <w:marTop w:val="0"/>
              <w:marBottom w:val="0"/>
              <w:divBdr>
                <w:top w:val="none" w:sz="0" w:space="0" w:color="auto"/>
                <w:left w:val="none" w:sz="0" w:space="0" w:color="auto"/>
                <w:bottom w:val="none" w:sz="0" w:space="0" w:color="auto"/>
                <w:right w:val="none" w:sz="0" w:space="0" w:color="auto"/>
              </w:divBdr>
              <w:divsChild>
                <w:div w:id="15033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11966">
          <w:marLeft w:val="0"/>
          <w:marRight w:val="0"/>
          <w:marTop w:val="0"/>
          <w:marBottom w:val="0"/>
          <w:divBdr>
            <w:top w:val="none" w:sz="0" w:space="0" w:color="auto"/>
            <w:left w:val="none" w:sz="0" w:space="0" w:color="auto"/>
            <w:bottom w:val="none" w:sz="0" w:space="0" w:color="auto"/>
            <w:right w:val="none" w:sz="0" w:space="0" w:color="auto"/>
          </w:divBdr>
          <w:divsChild>
            <w:div w:id="624582720">
              <w:marLeft w:val="0"/>
              <w:marRight w:val="0"/>
              <w:marTop w:val="0"/>
              <w:marBottom w:val="0"/>
              <w:divBdr>
                <w:top w:val="none" w:sz="0" w:space="0" w:color="auto"/>
                <w:left w:val="none" w:sz="0" w:space="0" w:color="auto"/>
                <w:bottom w:val="none" w:sz="0" w:space="0" w:color="auto"/>
                <w:right w:val="none" w:sz="0" w:space="0" w:color="auto"/>
              </w:divBdr>
              <w:divsChild>
                <w:div w:id="5461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3030">
          <w:marLeft w:val="0"/>
          <w:marRight w:val="0"/>
          <w:marTop w:val="0"/>
          <w:marBottom w:val="0"/>
          <w:divBdr>
            <w:top w:val="none" w:sz="0" w:space="0" w:color="auto"/>
            <w:left w:val="none" w:sz="0" w:space="0" w:color="auto"/>
            <w:bottom w:val="none" w:sz="0" w:space="0" w:color="auto"/>
            <w:right w:val="none" w:sz="0" w:space="0" w:color="auto"/>
          </w:divBdr>
          <w:divsChild>
            <w:div w:id="1114399866">
              <w:marLeft w:val="0"/>
              <w:marRight w:val="0"/>
              <w:marTop w:val="0"/>
              <w:marBottom w:val="0"/>
              <w:divBdr>
                <w:top w:val="none" w:sz="0" w:space="0" w:color="auto"/>
                <w:left w:val="none" w:sz="0" w:space="0" w:color="auto"/>
                <w:bottom w:val="none" w:sz="0" w:space="0" w:color="auto"/>
                <w:right w:val="none" w:sz="0" w:space="0" w:color="auto"/>
              </w:divBdr>
              <w:divsChild>
                <w:div w:id="9023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175">
          <w:marLeft w:val="0"/>
          <w:marRight w:val="0"/>
          <w:marTop w:val="0"/>
          <w:marBottom w:val="0"/>
          <w:divBdr>
            <w:top w:val="none" w:sz="0" w:space="0" w:color="auto"/>
            <w:left w:val="none" w:sz="0" w:space="0" w:color="auto"/>
            <w:bottom w:val="none" w:sz="0" w:space="0" w:color="auto"/>
            <w:right w:val="none" w:sz="0" w:space="0" w:color="auto"/>
          </w:divBdr>
          <w:divsChild>
            <w:div w:id="1322394060">
              <w:marLeft w:val="0"/>
              <w:marRight w:val="0"/>
              <w:marTop w:val="0"/>
              <w:marBottom w:val="0"/>
              <w:divBdr>
                <w:top w:val="none" w:sz="0" w:space="0" w:color="auto"/>
                <w:left w:val="none" w:sz="0" w:space="0" w:color="auto"/>
                <w:bottom w:val="none" w:sz="0" w:space="0" w:color="auto"/>
                <w:right w:val="none" w:sz="0" w:space="0" w:color="auto"/>
              </w:divBdr>
              <w:divsChild>
                <w:div w:id="107913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6949">
          <w:marLeft w:val="0"/>
          <w:marRight w:val="0"/>
          <w:marTop w:val="0"/>
          <w:marBottom w:val="0"/>
          <w:divBdr>
            <w:top w:val="none" w:sz="0" w:space="0" w:color="auto"/>
            <w:left w:val="none" w:sz="0" w:space="0" w:color="auto"/>
            <w:bottom w:val="none" w:sz="0" w:space="0" w:color="auto"/>
            <w:right w:val="none" w:sz="0" w:space="0" w:color="auto"/>
          </w:divBdr>
          <w:divsChild>
            <w:div w:id="1523781905">
              <w:marLeft w:val="0"/>
              <w:marRight w:val="0"/>
              <w:marTop w:val="0"/>
              <w:marBottom w:val="0"/>
              <w:divBdr>
                <w:top w:val="none" w:sz="0" w:space="0" w:color="auto"/>
                <w:left w:val="none" w:sz="0" w:space="0" w:color="auto"/>
                <w:bottom w:val="none" w:sz="0" w:space="0" w:color="auto"/>
                <w:right w:val="none" w:sz="0" w:space="0" w:color="auto"/>
              </w:divBdr>
              <w:divsChild>
                <w:div w:id="1207838872">
                  <w:marLeft w:val="0"/>
                  <w:marRight w:val="0"/>
                  <w:marTop w:val="0"/>
                  <w:marBottom w:val="0"/>
                  <w:divBdr>
                    <w:top w:val="none" w:sz="0" w:space="0" w:color="auto"/>
                    <w:left w:val="none" w:sz="0" w:space="0" w:color="auto"/>
                    <w:bottom w:val="none" w:sz="0" w:space="0" w:color="auto"/>
                    <w:right w:val="none" w:sz="0" w:space="0" w:color="auto"/>
                  </w:divBdr>
                </w:div>
              </w:divsChild>
            </w:div>
            <w:div w:id="76173358">
              <w:marLeft w:val="0"/>
              <w:marRight w:val="0"/>
              <w:marTop w:val="0"/>
              <w:marBottom w:val="0"/>
              <w:divBdr>
                <w:top w:val="none" w:sz="0" w:space="0" w:color="auto"/>
                <w:left w:val="none" w:sz="0" w:space="0" w:color="auto"/>
                <w:bottom w:val="none" w:sz="0" w:space="0" w:color="auto"/>
                <w:right w:val="none" w:sz="0" w:space="0" w:color="auto"/>
              </w:divBdr>
              <w:divsChild>
                <w:div w:id="1182863648">
                  <w:marLeft w:val="0"/>
                  <w:marRight w:val="0"/>
                  <w:marTop w:val="0"/>
                  <w:marBottom w:val="0"/>
                  <w:divBdr>
                    <w:top w:val="none" w:sz="0" w:space="0" w:color="auto"/>
                    <w:left w:val="none" w:sz="0" w:space="0" w:color="auto"/>
                    <w:bottom w:val="none" w:sz="0" w:space="0" w:color="auto"/>
                    <w:right w:val="none" w:sz="0" w:space="0" w:color="auto"/>
                  </w:divBdr>
                </w:div>
              </w:divsChild>
            </w:div>
            <w:div w:id="1613366684">
              <w:marLeft w:val="0"/>
              <w:marRight w:val="0"/>
              <w:marTop w:val="0"/>
              <w:marBottom w:val="0"/>
              <w:divBdr>
                <w:top w:val="none" w:sz="0" w:space="0" w:color="auto"/>
                <w:left w:val="none" w:sz="0" w:space="0" w:color="auto"/>
                <w:bottom w:val="none" w:sz="0" w:space="0" w:color="auto"/>
                <w:right w:val="none" w:sz="0" w:space="0" w:color="auto"/>
              </w:divBdr>
              <w:divsChild>
                <w:div w:id="1284653713">
                  <w:marLeft w:val="0"/>
                  <w:marRight w:val="0"/>
                  <w:marTop w:val="0"/>
                  <w:marBottom w:val="0"/>
                  <w:divBdr>
                    <w:top w:val="none" w:sz="0" w:space="0" w:color="auto"/>
                    <w:left w:val="none" w:sz="0" w:space="0" w:color="auto"/>
                    <w:bottom w:val="none" w:sz="0" w:space="0" w:color="auto"/>
                    <w:right w:val="none" w:sz="0" w:space="0" w:color="auto"/>
                  </w:divBdr>
                  <w:divsChild>
                    <w:div w:id="6602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5934">
              <w:marLeft w:val="0"/>
              <w:marRight w:val="0"/>
              <w:marTop w:val="0"/>
              <w:marBottom w:val="0"/>
              <w:divBdr>
                <w:top w:val="none" w:sz="0" w:space="0" w:color="auto"/>
                <w:left w:val="none" w:sz="0" w:space="0" w:color="auto"/>
                <w:bottom w:val="none" w:sz="0" w:space="0" w:color="auto"/>
                <w:right w:val="none" w:sz="0" w:space="0" w:color="auto"/>
              </w:divBdr>
              <w:divsChild>
                <w:div w:id="896356627">
                  <w:marLeft w:val="0"/>
                  <w:marRight w:val="0"/>
                  <w:marTop w:val="0"/>
                  <w:marBottom w:val="0"/>
                  <w:divBdr>
                    <w:top w:val="none" w:sz="0" w:space="0" w:color="auto"/>
                    <w:left w:val="none" w:sz="0" w:space="0" w:color="auto"/>
                    <w:bottom w:val="none" w:sz="0" w:space="0" w:color="auto"/>
                    <w:right w:val="none" w:sz="0" w:space="0" w:color="auto"/>
                  </w:divBdr>
                  <w:divsChild>
                    <w:div w:id="1909025317">
                      <w:marLeft w:val="0"/>
                      <w:marRight w:val="0"/>
                      <w:marTop w:val="0"/>
                      <w:marBottom w:val="0"/>
                      <w:divBdr>
                        <w:top w:val="none" w:sz="0" w:space="0" w:color="auto"/>
                        <w:left w:val="none" w:sz="0" w:space="0" w:color="auto"/>
                        <w:bottom w:val="none" w:sz="0" w:space="0" w:color="auto"/>
                        <w:right w:val="none" w:sz="0" w:space="0" w:color="auto"/>
                      </w:divBdr>
                      <w:divsChild>
                        <w:div w:id="106295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380">
              <w:marLeft w:val="0"/>
              <w:marRight w:val="0"/>
              <w:marTop w:val="0"/>
              <w:marBottom w:val="0"/>
              <w:divBdr>
                <w:top w:val="none" w:sz="0" w:space="0" w:color="auto"/>
                <w:left w:val="none" w:sz="0" w:space="0" w:color="auto"/>
                <w:bottom w:val="none" w:sz="0" w:space="0" w:color="auto"/>
                <w:right w:val="none" w:sz="0" w:space="0" w:color="auto"/>
              </w:divBdr>
              <w:divsChild>
                <w:div w:id="426998102">
                  <w:marLeft w:val="0"/>
                  <w:marRight w:val="0"/>
                  <w:marTop w:val="0"/>
                  <w:marBottom w:val="0"/>
                  <w:divBdr>
                    <w:top w:val="none" w:sz="0" w:space="0" w:color="auto"/>
                    <w:left w:val="none" w:sz="0" w:space="0" w:color="auto"/>
                    <w:bottom w:val="none" w:sz="0" w:space="0" w:color="auto"/>
                    <w:right w:val="none" w:sz="0" w:space="0" w:color="auto"/>
                  </w:divBdr>
                </w:div>
              </w:divsChild>
            </w:div>
            <w:div w:id="1075854795">
              <w:marLeft w:val="0"/>
              <w:marRight w:val="0"/>
              <w:marTop w:val="0"/>
              <w:marBottom w:val="0"/>
              <w:divBdr>
                <w:top w:val="none" w:sz="0" w:space="0" w:color="auto"/>
                <w:left w:val="none" w:sz="0" w:space="0" w:color="auto"/>
                <w:bottom w:val="none" w:sz="0" w:space="0" w:color="auto"/>
                <w:right w:val="none" w:sz="0" w:space="0" w:color="auto"/>
              </w:divBdr>
              <w:divsChild>
                <w:div w:id="554661090">
                  <w:marLeft w:val="0"/>
                  <w:marRight w:val="0"/>
                  <w:marTop w:val="0"/>
                  <w:marBottom w:val="0"/>
                  <w:divBdr>
                    <w:top w:val="none" w:sz="0" w:space="0" w:color="auto"/>
                    <w:left w:val="none" w:sz="0" w:space="0" w:color="auto"/>
                    <w:bottom w:val="none" w:sz="0" w:space="0" w:color="auto"/>
                    <w:right w:val="none" w:sz="0" w:space="0" w:color="auto"/>
                  </w:divBdr>
                </w:div>
              </w:divsChild>
            </w:div>
            <w:div w:id="1419518756">
              <w:marLeft w:val="0"/>
              <w:marRight w:val="0"/>
              <w:marTop w:val="0"/>
              <w:marBottom w:val="0"/>
              <w:divBdr>
                <w:top w:val="none" w:sz="0" w:space="0" w:color="auto"/>
                <w:left w:val="none" w:sz="0" w:space="0" w:color="auto"/>
                <w:bottom w:val="none" w:sz="0" w:space="0" w:color="auto"/>
                <w:right w:val="none" w:sz="0" w:space="0" w:color="auto"/>
              </w:divBdr>
              <w:divsChild>
                <w:div w:id="713307325">
                  <w:marLeft w:val="0"/>
                  <w:marRight w:val="0"/>
                  <w:marTop w:val="0"/>
                  <w:marBottom w:val="0"/>
                  <w:divBdr>
                    <w:top w:val="none" w:sz="0" w:space="0" w:color="auto"/>
                    <w:left w:val="none" w:sz="0" w:space="0" w:color="auto"/>
                    <w:bottom w:val="none" w:sz="0" w:space="0" w:color="auto"/>
                    <w:right w:val="none" w:sz="0" w:space="0" w:color="auto"/>
                  </w:divBdr>
                </w:div>
              </w:divsChild>
            </w:div>
            <w:div w:id="1159232116">
              <w:marLeft w:val="0"/>
              <w:marRight w:val="0"/>
              <w:marTop w:val="0"/>
              <w:marBottom w:val="0"/>
              <w:divBdr>
                <w:top w:val="none" w:sz="0" w:space="0" w:color="auto"/>
                <w:left w:val="none" w:sz="0" w:space="0" w:color="auto"/>
                <w:bottom w:val="none" w:sz="0" w:space="0" w:color="auto"/>
                <w:right w:val="none" w:sz="0" w:space="0" w:color="auto"/>
              </w:divBdr>
              <w:divsChild>
                <w:div w:id="1463693661">
                  <w:marLeft w:val="0"/>
                  <w:marRight w:val="0"/>
                  <w:marTop w:val="0"/>
                  <w:marBottom w:val="0"/>
                  <w:divBdr>
                    <w:top w:val="none" w:sz="0" w:space="0" w:color="auto"/>
                    <w:left w:val="none" w:sz="0" w:space="0" w:color="auto"/>
                    <w:bottom w:val="none" w:sz="0" w:space="0" w:color="auto"/>
                    <w:right w:val="none" w:sz="0" w:space="0" w:color="auto"/>
                  </w:divBdr>
                </w:div>
              </w:divsChild>
            </w:div>
            <w:div w:id="596405013">
              <w:marLeft w:val="0"/>
              <w:marRight w:val="0"/>
              <w:marTop w:val="0"/>
              <w:marBottom w:val="0"/>
              <w:divBdr>
                <w:top w:val="none" w:sz="0" w:space="0" w:color="auto"/>
                <w:left w:val="none" w:sz="0" w:space="0" w:color="auto"/>
                <w:bottom w:val="none" w:sz="0" w:space="0" w:color="auto"/>
                <w:right w:val="none" w:sz="0" w:space="0" w:color="auto"/>
              </w:divBdr>
              <w:divsChild>
                <w:div w:id="1001280305">
                  <w:marLeft w:val="0"/>
                  <w:marRight w:val="0"/>
                  <w:marTop w:val="0"/>
                  <w:marBottom w:val="0"/>
                  <w:divBdr>
                    <w:top w:val="none" w:sz="0" w:space="0" w:color="auto"/>
                    <w:left w:val="none" w:sz="0" w:space="0" w:color="auto"/>
                    <w:bottom w:val="none" w:sz="0" w:space="0" w:color="auto"/>
                    <w:right w:val="none" w:sz="0" w:space="0" w:color="auto"/>
                  </w:divBdr>
                  <w:divsChild>
                    <w:div w:id="1027750871">
                      <w:marLeft w:val="0"/>
                      <w:marRight w:val="0"/>
                      <w:marTop w:val="0"/>
                      <w:marBottom w:val="0"/>
                      <w:divBdr>
                        <w:top w:val="none" w:sz="0" w:space="0" w:color="auto"/>
                        <w:left w:val="none" w:sz="0" w:space="0" w:color="auto"/>
                        <w:bottom w:val="none" w:sz="0" w:space="0" w:color="auto"/>
                        <w:right w:val="none" w:sz="0" w:space="0" w:color="auto"/>
                      </w:divBdr>
                      <w:divsChild>
                        <w:div w:id="15043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5676">
                  <w:marLeft w:val="0"/>
                  <w:marRight w:val="0"/>
                  <w:marTop w:val="0"/>
                  <w:marBottom w:val="0"/>
                  <w:divBdr>
                    <w:top w:val="none" w:sz="0" w:space="0" w:color="auto"/>
                    <w:left w:val="none" w:sz="0" w:space="0" w:color="auto"/>
                    <w:bottom w:val="none" w:sz="0" w:space="0" w:color="auto"/>
                    <w:right w:val="none" w:sz="0" w:space="0" w:color="auto"/>
                  </w:divBdr>
                  <w:divsChild>
                    <w:div w:id="1973900297">
                      <w:marLeft w:val="0"/>
                      <w:marRight w:val="0"/>
                      <w:marTop w:val="0"/>
                      <w:marBottom w:val="0"/>
                      <w:divBdr>
                        <w:top w:val="none" w:sz="0" w:space="0" w:color="auto"/>
                        <w:left w:val="none" w:sz="0" w:space="0" w:color="auto"/>
                        <w:bottom w:val="none" w:sz="0" w:space="0" w:color="auto"/>
                        <w:right w:val="none" w:sz="0" w:space="0" w:color="auto"/>
                      </w:divBdr>
                      <w:divsChild>
                        <w:div w:id="60214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04693">
                  <w:marLeft w:val="0"/>
                  <w:marRight w:val="0"/>
                  <w:marTop w:val="0"/>
                  <w:marBottom w:val="0"/>
                  <w:divBdr>
                    <w:top w:val="none" w:sz="0" w:space="0" w:color="auto"/>
                    <w:left w:val="none" w:sz="0" w:space="0" w:color="auto"/>
                    <w:bottom w:val="none" w:sz="0" w:space="0" w:color="auto"/>
                    <w:right w:val="none" w:sz="0" w:space="0" w:color="auto"/>
                  </w:divBdr>
                  <w:divsChild>
                    <w:div w:id="782073573">
                      <w:marLeft w:val="0"/>
                      <w:marRight w:val="0"/>
                      <w:marTop w:val="0"/>
                      <w:marBottom w:val="0"/>
                      <w:divBdr>
                        <w:top w:val="none" w:sz="0" w:space="0" w:color="auto"/>
                        <w:left w:val="none" w:sz="0" w:space="0" w:color="auto"/>
                        <w:bottom w:val="none" w:sz="0" w:space="0" w:color="auto"/>
                        <w:right w:val="none" w:sz="0" w:space="0" w:color="auto"/>
                      </w:divBdr>
                      <w:divsChild>
                        <w:div w:id="14215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19022">
                  <w:marLeft w:val="0"/>
                  <w:marRight w:val="0"/>
                  <w:marTop w:val="0"/>
                  <w:marBottom w:val="0"/>
                  <w:divBdr>
                    <w:top w:val="none" w:sz="0" w:space="0" w:color="auto"/>
                    <w:left w:val="none" w:sz="0" w:space="0" w:color="auto"/>
                    <w:bottom w:val="none" w:sz="0" w:space="0" w:color="auto"/>
                    <w:right w:val="none" w:sz="0" w:space="0" w:color="auto"/>
                  </w:divBdr>
                  <w:divsChild>
                    <w:div w:id="1401247504">
                      <w:marLeft w:val="0"/>
                      <w:marRight w:val="0"/>
                      <w:marTop w:val="0"/>
                      <w:marBottom w:val="0"/>
                      <w:divBdr>
                        <w:top w:val="none" w:sz="0" w:space="0" w:color="auto"/>
                        <w:left w:val="none" w:sz="0" w:space="0" w:color="auto"/>
                        <w:bottom w:val="none" w:sz="0" w:space="0" w:color="auto"/>
                        <w:right w:val="none" w:sz="0" w:space="0" w:color="auto"/>
                      </w:divBdr>
                      <w:divsChild>
                        <w:div w:id="7537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0039">
          <w:marLeft w:val="0"/>
          <w:marRight w:val="0"/>
          <w:marTop w:val="0"/>
          <w:marBottom w:val="0"/>
          <w:divBdr>
            <w:top w:val="none" w:sz="0" w:space="0" w:color="auto"/>
            <w:left w:val="none" w:sz="0" w:space="0" w:color="auto"/>
            <w:bottom w:val="none" w:sz="0" w:space="0" w:color="auto"/>
            <w:right w:val="none" w:sz="0" w:space="0" w:color="auto"/>
          </w:divBdr>
          <w:divsChild>
            <w:div w:id="2124839188">
              <w:marLeft w:val="0"/>
              <w:marRight w:val="0"/>
              <w:marTop w:val="0"/>
              <w:marBottom w:val="0"/>
              <w:divBdr>
                <w:top w:val="none" w:sz="0" w:space="0" w:color="auto"/>
                <w:left w:val="none" w:sz="0" w:space="0" w:color="auto"/>
                <w:bottom w:val="none" w:sz="0" w:space="0" w:color="auto"/>
                <w:right w:val="none" w:sz="0" w:space="0" w:color="auto"/>
              </w:divBdr>
              <w:divsChild>
                <w:div w:id="986979176">
                  <w:marLeft w:val="0"/>
                  <w:marRight w:val="0"/>
                  <w:marTop w:val="0"/>
                  <w:marBottom w:val="0"/>
                  <w:divBdr>
                    <w:top w:val="none" w:sz="0" w:space="0" w:color="auto"/>
                    <w:left w:val="none" w:sz="0" w:space="0" w:color="auto"/>
                    <w:bottom w:val="none" w:sz="0" w:space="0" w:color="auto"/>
                    <w:right w:val="none" w:sz="0" w:space="0" w:color="auto"/>
                  </w:divBdr>
                  <w:divsChild>
                    <w:div w:id="871381171">
                      <w:marLeft w:val="0"/>
                      <w:marRight w:val="0"/>
                      <w:marTop w:val="0"/>
                      <w:marBottom w:val="0"/>
                      <w:divBdr>
                        <w:top w:val="none" w:sz="0" w:space="0" w:color="auto"/>
                        <w:left w:val="none" w:sz="0" w:space="0" w:color="auto"/>
                        <w:bottom w:val="none" w:sz="0" w:space="0" w:color="auto"/>
                        <w:right w:val="none" w:sz="0" w:space="0" w:color="auto"/>
                      </w:divBdr>
                      <w:divsChild>
                        <w:div w:id="197205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545">
                  <w:marLeft w:val="0"/>
                  <w:marRight w:val="0"/>
                  <w:marTop w:val="0"/>
                  <w:marBottom w:val="0"/>
                  <w:divBdr>
                    <w:top w:val="none" w:sz="0" w:space="0" w:color="auto"/>
                    <w:left w:val="none" w:sz="0" w:space="0" w:color="auto"/>
                    <w:bottom w:val="none" w:sz="0" w:space="0" w:color="auto"/>
                    <w:right w:val="none" w:sz="0" w:space="0" w:color="auto"/>
                  </w:divBdr>
                  <w:divsChild>
                    <w:div w:id="1439568008">
                      <w:marLeft w:val="0"/>
                      <w:marRight w:val="0"/>
                      <w:marTop w:val="0"/>
                      <w:marBottom w:val="0"/>
                      <w:divBdr>
                        <w:top w:val="none" w:sz="0" w:space="0" w:color="auto"/>
                        <w:left w:val="none" w:sz="0" w:space="0" w:color="auto"/>
                        <w:bottom w:val="none" w:sz="0" w:space="0" w:color="auto"/>
                        <w:right w:val="none" w:sz="0" w:space="0" w:color="auto"/>
                      </w:divBdr>
                      <w:divsChild>
                        <w:div w:id="20605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7279">
                  <w:marLeft w:val="0"/>
                  <w:marRight w:val="0"/>
                  <w:marTop w:val="0"/>
                  <w:marBottom w:val="0"/>
                  <w:divBdr>
                    <w:top w:val="none" w:sz="0" w:space="0" w:color="auto"/>
                    <w:left w:val="none" w:sz="0" w:space="0" w:color="auto"/>
                    <w:bottom w:val="none" w:sz="0" w:space="0" w:color="auto"/>
                    <w:right w:val="none" w:sz="0" w:space="0" w:color="auto"/>
                  </w:divBdr>
                  <w:divsChild>
                    <w:div w:id="1171722689">
                      <w:marLeft w:val="0"/>
                      <w:marRight w:val="0"/>
                      <w:marTop w:val="0"/>
                      <w:marBottom w:val="0"/>
                      <w:divBdr>
                        <w:top w:val="none" w:sz="0" w:space="0" w:color="auto"/>
                        <w:left w:val="none" w:sz="0" w:space="0" w:color="auto"/>
                        <w:bottom w:val="none" w:sz="0" w:space="0" w:color="auto"/>
                        <w:right w:val="none" w:sz="0" w:space="0" w:color="auto"/>
                      </w:divBdr>
                      <w:divsChild>
                        <w:div w:id="14619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55024">
                  <w:marLeft w:val="0"/>
                  <w:marRight w:val="0"/>
                  <w:marTop w:val="0"/>
                  <w:marBottom w:val="0"/>
                  <w:divBdr>
                    <w:top w:val="none" w:sz="0" w:space="0" w:color="auto"/>
                    <w:left w:val="none" w:sz="0" w:space="0" w:color="auto"/>
                    <w:bottom w:val="none" w:sz="0" w:space="0" w:color="auto"/>
                    <w:right w:val="none" w:sz="0" w:space="0" w:color="auto"/>
                  </w:divBdr>
                  <w:divsChild>
                    <w:div w:id="886989990">
                      <w:marLeft w:val="0"/>
                      <w:marRight w:val="0"/>
                      <w:marTop w:val="0"/>
                      <w:marBottom w:val="0"/>
                      <w:divBdr>
                        <w:top w:val="none" w:sz="0" w:space="0" w:color="auto"/>
                        <w:left w:val="none" w:sz="0" w:space="0" w:color="auto"/>
                        <w:bottom w:val="none" w:sz="0" w:space="0" w:color="auto"/>
                        <w:right w:val="none" w:sz="0" w:space="0" w:color="auto"/>
                      </w:divBdr>
                      <w:divsChild>
                        <w:div w:id="19410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2967">
                  <w:marLeft w:val="0"/>
                  <w:marRight w:val="0"/>
                  <w:marTop w:val="0"/>
                  <w:marBottom w:val="0"/>
                  <w:divBdr>
                    <w:top w:val="none" w:sz="0" w:space="0" w:color="auto"/>
                    <w:left w:val="none" w:sz="0" w:space="0" w:color="auto"/>
                    <w:bottom w:val="none" w:sz="0" w:space="0" w:color="auto"/>
                    <w:right w:val="none" w:sz="0" w:space="0" w:color="auto"/>
                  </w:divBdr>
                  <w:divsChild>
                    <w:div w:id="2020614672">
                      <w:marLeft w:val="0"/>
                      <w:marRight w:val="0"/>
                      <w:marTop w:val="0"/>
                      <w:marBottom w:val="0"/>
                      <w:divBdr>
                        <w:top w:val="none" w:sz="0" w:space="0" w:color="auto"/>
                        <w:left w:val="none" w:sz="0" w:space="0" w:color="auto"/>
                        <w:bottom w:val="none" w:sz="0" w:space="0" w:color="auto"/>
                        <w:right w:val="none" w:sz="0" w:space="0" w:color="auto"/>
                      </w:divBdr>
                      <w:divsChild>
                        <w:div w:id="10316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37326">
                  <w:marLeft w:val="0"/>
                  <w:marRight w:val="0"/>
                  <w:marTop w:val="0"/>
                  <w:marBottom w:val="0"/>
                  <w:divBdr>
                    <w:top w:val="none" w:sz="0" w:space="0" w:color="auto"/>
                    <w:left w:val="none" w:sz="0" w:space="0" w:color="auto"/>
                    <w:bottom w:val="none" w:sz="0" w:space="0" w:color="auto"/>
                    <w:right w:val="none" w:sz="0" w:space="0" w:color="auto"/>
                  </w:divBdr>
                  <w:divsChild>
                    <w:div w:id="1908299024">
                      <w:marLeft w:val="0"/>
                      <w:marRight w:val="0"/>
                      <w:marTop w:val="0"/>
                      <w:marBottom w:val="0"/>
                      <w:divBdr>
                        <w:top w:val="none" w:sz="0" w:space="0" w:color="auto"/>
                        <w:left w:val="none" w:sz="0" w:space="0" w:color="auto"/>
                        <w:bottom w:val="none" w:sz="0" w:space="0" w:color="auto"/>
                        <w:right w:val="none" w:sz="0" w:space="0" w:color="auto"/>
                      </w:divBdr>
                      <w:divsChild>
                        <w:div w:id="6321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5720">
                  <w:marLeft w:val="0"/>
                  <w:marRight w:val="0"/>
                  <w:marTop w:val="0"/>
                  <w:marBottom w:val="0"/>
                  <w:divBdr>
                    <w:top w:val="none" w:sz="0" w:space="0" w:color="auto"/>
                    <w:left w:val="none" w:sz="0" w:space="0" w:color="auto"/>
                    <w:bottom w:val="none" w:sz="0" w:space="0" w:color="auto"/>
                    <w:right w:val="none" w:sz="0" w:space="0" w:color="auto"/>
                  </w:divBdr>
                  <w:divsChild>
                    <w:div w:id="1775052816">
                      <w:marLeft w:val="0"/>
                      <w:marRight w:val="0"/>
                      <w:marTop w:val="0"/>
                      <w:marBottom w:val="0"/>
                      <w:divBdr>
                        <w:top w:val="none" w:sz="0" w:space="0" w:color="auto"/>
                        <w:left w:val="none" w:sz="0" w:space="0" w:color="auto"/>
                        <w:bottom w:val="none" w:sz="0" w:space="0" w:color="auto"/>
                        <w:right w:val="none" w:sz="0" w:space="0" w:color="auto"/>
                      </w:divBdr>
                      <w:divsChild>
                        <w:div w:id="10298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397">
                  <w:marLeft w:val="0"/>
                  <w:marRight w:val="0"/>
                  <w:marTop w:val="0"/>
                  <w:marBottom w:val="0"/>
                  <w:divBdr>
                    <w:top w:val="none" w:sz="0" w:space="0" w:color="auto"/>
                    <w:left w:val="none" w:sz="0" w:space="0" w:color="auto"/>
                    <w:bottom w:val="none" w:sz="0" w:space="0" w:color="auto"/>
                    <w:right w:val="none" w:sz="0" w:space="0" w:color="auto"/>
                  </w:divBdr>
                  <w:divsChild>
                    <w:div w:id="1619529161">
                      <w:marLeft w:val="0"/>
                      <w:marRight w:val="0"/>
                      <w:marTop w:val="0"/>
                      <w:marBottom w:val="0"/>
                      <w:divBdr>
                        <w:top w:val="none" w:sz="0" w:space="0" w:color="auto"/>
                        <w:left w:val="none" w:sz="0" w:space="0" w:color="auto"/>
                        <w:bottom w:val="none" w:sz="0" w:space="0" w:color="auto"/>
                        <w:right w:val="none" w:sz="0" w:space="0" w:color="auto"/>
                      </w:divBdr>
                      <w:divsChild>
                        <w:div w:id="11777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79151">
                  <w:marLeft w:val="0"/>
                  <w:marRight w:val="0"/>
                  <w:marTop w:val="0"/>
                  <w:marBottom w:val="0"/>
                  <w:divBdr>
                    <w:top w:val="none" w:sz="0" w:space="0" w:color="auto"/>
                    <w:left w:val="none" w:sz="0" w:space="0" w:color="auto"/>
                    <w:bottom w:val="none" w:sz="0" w:space="0" w:color="auto"/>
                    <w:right w:val="none" w:sz="0" w:space="0" w:color="auto"/>
                  </w:divBdr>
                  <w:divsChild>
                    <w:div w:id="513157494">
                      <w:marLeft w:val="0"/>
                      <w:marRight w:val="0"/>
                      <w:marTop w:val="0"/>
                      <w:marBottom w:val="0"/>
                      <w:divBdr>
                        <w:top w:val="none" w:sz="0" w:space="0" w:color="auto"/>
                        <w:left w:val="none" w:sz="0" w:space="0" w:color="auto"/>
                        <w:bottom w:val="none" w:sz="0" w:space="0" w:color="auto"/>
                        <w:right w:val="none" w:sz="0" w:space="0" w:color="auto"/>
                      </w:divBdr>
                      <w:divsChild>
                        <w:div w:id="1572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4780">
                  <w:marLeft w:val="0"/>
                  <w:marRight w:val="0"/>
                  <w:marTop w:val="0"/>
                  <w:marBottom w:val="0"/>
                  <w:divBdr>
                    <w:top w:val="none" w:sz="0" w:space="0" w:color="auto"/>
                    <w:left w:val="none" w:sz="0" w:space="0" w:color="auto"/>
                    <w:bottom w:val="none" w:sz="0" w:space="0" w:color="auto"/>
                    <w:right w:val="none" w:sz="0" w:space="0" w:color="auto"/>
                  </w:divBdr>
                  <w:divsChild>
                    <w:div w:id="1522163818">
                      <w:marLeft w:val="0"/>
                      <w:marRight w:val="0"/>
                      <w:marTop w:val="0"/>
                      <w:marBottom w:val="0"/>
                      <w:divBdr>
                        <w:top w:val="none" w:sz="0" w:space="0" w:color="auto"/>
                        <w:left w:val="none" w:sz="0" w:space="0" w:color="auto"/>
                        <w:bottom w:val="none" w:sz="0" w:space="0" w:color="auto"/>
                        <w:right w:val="none" w:sz="0" w:space="0" w:color="auto"/>
                      </w:divBdr>
                      <w:divsChild>
                        <w:div w:id="11695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1086">
              <w:marLeft w:val="0"/>
              <w:marRight w:val="0"/>
              <w:marTop w:val="0"/>
              <w:marBottom w:val="0"/>
              <w:divBdr>
                <w:top w:val="none" w:sz="0" w:space="0" w:color="auto"/>
                <w:left w:val="none" w:sz="0" w:space="0" w:color="auto"/>
                <w:bottom w:val="none" w:sz="0" w:space="0" w:color="auto"/>
                <w:right w:val="none" w:sz="0" w:space="0" w:color="auto"/>
              </w:divBdr>
              <w:divsChild>
                <w:div w:id="5594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58">
          <w:marLeft w:val="0"/>
          <w:marRight w:val="0"/>
          <w:marTop w:val="0"/>
          <w:marBottom w:val="0"/>
          <w:divBdr>
            <w:top w:val="none" w:sz="0" w:space="0" w:color="auto"/>
            <w:left w:val="none" w:sz="0" w:space="0" w:color="auto"/>
            <w:bottom w:val="none" w:sz="0" w:space="0" w:color="auto"/>
            <w:right w:val="none" w:sz="0" w:space="0" w:color="auto"/>
          </w:divBdr>
        </w:div>
        <w:div w:id="2007978107">
          <w:marLeft w:val="0"/>
          <w:marRight w:val="0"/>
          <w:marTop w:val="0"/>
          <w:marBottom w:val="0"/>
          <w:divBdr>
            <w:top w:val="none" w:sz="0" w:space="0" w:color="auto"/>
            <w:left w:val="none" w:sz="0" w:space="0" w:color="auto"/>
            <w:bottom w:val="none" w:sz="0" w:space="0" w:color="auto"/>
            <w:right w:val="none" w:sz="0" w:space="0" w:color="auto"/>
          </w:divBdr>
          <w:divsChild>
            <w:div w:id="106168789">
              <w:marLeft w:val="0"/>
              <w:marRight w:val="0"/>
              <w:marTop w:val="0"/>
              <w:marBottom w:val="0"/>
              <w:divBdr>
                <w:top w:val="none" w:sz="0" w:space="0" w:color="auto"/>
                <w:left w:val="none" w:sz="0" w:space="0" w:color="auto"/>
                <w:bottom w:val="none" w:sz="0" w:space="0" w:color="auto"/>
                <w:right w:val="none" w:sz="0" w:space="0" w:color="auto"/>
              </w:divBdr>
              <w:divsChild>
                <w:div w:id="1787117082">
                  <w:marLeft w:val="0"/>
                  <w:marRight w:val="0"/>
                  <w:marTop w:val="0"/>
                  <w:marBottom w:val="0"/>
                  <w:divBdr>
                    <w:top w:val="none" w:sz="0" w:space="0" w:color="auto"/>
                    <w:left w:val="none" w:sz="0" w:space="0" w:color="auto"/>
                    <w:bottom w:val="none" w:sz="0" w:space="0" w:color="auto"/>
                    <w:right w:val="none" w:sz="0" w:space="0" w:color="auto"/>
                  </w:divBdr>
                </w:div>
              </w:divsChild>
            </w:div>
            <w:div w:id="489716682">
              <w:marLeft w:val="0"/>
              <w:marRight w:val="0"/>
              <w:marTop w:val="0"/>
              <w:marBottom w:val="0"/>
              <w:divBdr>
                <w:top w:val="none" w:sz="0" w:space="0" w:color="auto"/>
                <w:left w:val="none" w:sz="0" w:space="0" w:color="auto"/>
                <w:bottom w:val="none" w:sz="0" w:space="0" w:color="auto"/>
                <w:right w:val="none" w:sz="0" w:space="0" w:color="auto"/>
              </w:divBdr>
              <w:divsChild>
                <w:div w:id="1291016369">
                  <w:marLeft w:val="0"/>
                  <w:marRight w:val="0"/>
                  <w:marTop w:val="0"/>
                  <w:marBottom w:val="0"/>
                  <w:divBdr>
                    <w:top w:val="none" w:sz="0" w:space="0" w:color="auto"/>
                    <w:left w:val="none" w:sz="0" w:space="0" w:color="auto"/>
                    <w:bottom w:val="none" w:sz="0" w:space="0" w:color="auto"/>
                    <w:right w:val="none" w:sz="0" w:space="0" w:color="auto"/>
                  </w:divBdr>
                </w:div>
              </w:divsChild>
            </w:div>
            <w:div w:id="1425765494">
              <w:marLeft w:val="0"/>
              <w:marRight w:val="0"/>
              <w:marTop w:val="0"/>
              <w:marBottom w:val="0"/>
              <w:divBdr>
                <w:top w:val="none" w:sz="0" w:space="0" w:color="auto"/>
                <w:left w:val="none" w:sz="0" w:space="0" w:color="auto"/>
                <w:bottom w:val="none" w:sz="0" w:space="0" w:color="auto"/>
                <w:right w:val="none" w:sz="0" w:space="0" w:color="auto"/>
              </w:divBdr>
              <w:divsChild>
                <w:div w:id="395516351">
                  <w:marLeft w:val="0"/>
                  <w:marRight w:val="0"/>
                  <w:marTop w:val="0"/>
                  <w:marBottom w:val="0"/>
                  <w:divBdr>
                    <w:top w:val="none" w:sz="0" w:space="0" w:color="auto"/>
                    <w:left w:val="none" w:sz="0" w:space="0" w:color="auto"/>
                    <w:bottom w:val="none" w:sz="0" w:space="0" w:color="auto"/>
                    <w:right w:val="none" w:sz="0" w:space="0" w:color="auto"/>
                  </w:divBdr>
                </w:div>
                <w:div w:id="924726404">
                  <w:marLeft w:val="0"/>
                  <w:marRight w:val="0"/>
                  <w:marTop w:val="0"/>
                  <w:marBottom w:val="0"/>
                  <w:divBdr>
                    <w:top w:val="none" w:sz="0" w:space="0" w:color="auto"/>
                    <w:left w:val="none" w:sz="0" w:space="0" w:color="auto"/>
                    <w:bottom w:val="none" w:sz="0" w:space="0" w:color="auto"/>
                    <w:right w:val="none" w:sz="0" w:space="0" w:color="auto"/>
                  </w:divBdr>
                </w:div>
              </w:divsChild>
            </w:div>
            <w:div w:id="807744084">
              <w:marLeft w:val="0"/>
              <w:marRight w:val="0"/>
              <w:marTop w:val="0"/>
              <w:marBottom w:val="0"/>
              <w:divBdr>
                <w:top w:val="none" w:sz="0" w:space="0" w:color="auto"/>
                <w:left w:val="none" w:sz="0" w:space="0" w:color="auto"/>
                <w:bottom w:val="none" w:sz="0" w:space="0" w:color="auto"/>
                <w:right w:val="none" w:sz="0" w:space="0" w:color="auto"/>
              </w:divBdr>
              <w:divsChild>
                <w:div w:id="2067365007">
                  <w:marLeft w:val="0"/>
                  <w:marRight w:val="0"/>
                  <w:marTop w:val="0"/>
                  <w:marBottom w:val="0"/>
                  <w:divBdr>
                    <w:top w:val="none" w:sz="0" w:space="0" w:color="auto"/>
                    <w:left w:val="none" w:sz="0" w:space="0" w:color="auto"/>
                    <w:bottom w:val="none" w:sz="0" w:space="0" w:color="auto"/>
                    <w:right w:val="none" w:sz="0" w:space="0" w:color="auto"/>
                  </w:divBdr>
                </w:div>
              </w:divsChild>
            </w:div>
            <w:div w:id="1239512788">
              <w:marLeft w:val="0"/>
              <w:marRight w:val="0"/>
              <w:marTop w:val="0"/>
              <w:marBottom w:val="0"/>
              <w:divBdr>
                <w:top w:val="none" w:sz="0" w:space="0" w:color="auto"/>
                <w:left w:val="none" w:sz="0" w:space="0" w:color="auto"/>
                <w:bottom w:val="none" w:sz="0" w:space="0" w:color="auto"/>
                <w:right w:val="none" w:sz="0" w:space="0" w:color="auto"/>
              </w:divBdr>
              <w:divsChild>
                <w:div w:id="1162543895">
                  <w:marLeft w:val="0"/>
                  <w:marRight w:val="0"/>
                  <w:marTop w:val="0"/>
                  <w:marBottom w:val="0"/>
                  <w:divBdr>
                    <w:top w:val="none" w:sz="0" w:space="0" w:color="auto"/>
                    <w:left w:val="none" w:sz="0" w:space="0" w:color="auto"/>
                    <w:bottom w:val="none" w:sz="0" w:space="0" w:color="auto"/>
                    <w:right w:val="none" w:sz="0" w:space="0" w:color="auto"/>
                  </w:divBdr>
                </w:div>
                <w:div w:id="97721745">
                  <w:marLeft w:val="0"/>
                  <w:marRight w:val="0"/>
                  <w:marTop w:val="0"/>
                  <w:marBottom w:val="0"/>
                  <w:divBdr>
                    <w:top w:val="none" w:sz="0" w:space="0" w:color="auto"/>
                    <w:left w:val="none" w:sz="0" w:space="0" w:color="auto"/>
                    <w:bottom w:val="none" w:sz="0" w:space="0" w:color="auto"/>
                    <w:right w:val="none" w:sz="0" w:space="0" w:color="auto"/>
                  </w:divBdr>
                </w:div>
              </w:divsChild>
            </w:div>
            <w:div w:id="1382484952">
              <w:marLeft w:val="0"/>
              <w:marRight w:val="0"/>
              <w:marTop w:val="0"/>
              <w:marBottom w:val="0"/>
              <w:divBdr>
                <w:top w:val="none" w:sz="0" w:space="0" w:color="auto"/>
                <w:left w:val="none" w:sz="0" w:space="0" w:color="auto"/>
                <w:bottom w:val="none" w:sz="0" w:space="0" w:color="auto"/>
                <w:right w:val="none" w:sz="0" w:space="0" w:color="auto"/>
              </w:divBdr>
              <w:divsChild>
                <w:div w:id="178468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01758">
      <w:bodyDiv w:val="1"/>
      <w:marLeft w:val="0"/>
      <w:marRight w:val="0"/>
      <w:marTop w:val="0"/>
      <w:marBottom w:val="0"/>
      <w:divBdr>
        <w:top w:val="none" w:sz="0" w:space="0" w:color="auto"/>
        <w:left w:val="none" w:sz="0" w:space="0" w:color="auto"/>
        <w:bottom w:val="none" w:sz="0" w:space="0" w:color="auto"/>
        <w:right w:val="none" w:sz="0" w:space="0" w:color="auto"/>
      </w:divBdr>
      <w:divsChild>
        <w:div w:id="1262296465">
          <w:marLeft w:val="0"/>
          <w:marRight w:val="0"/>
          <w:marTop w:val="0"/>
          <w:marBottom w:val="0"/>
          <w:divBdr>
            <w:top w:val="none" w:sz="0" w:space="0" w:color="auto"/>
            <w:left w:val="none" w:sz="0" w:space="0" w:color="auto"/>
            <w:bottom w:val="none" w:sz="0" w:space="0" w:color="auto"/>
            <w:right w:val="none" w:sz="0" w:space="0" w:color="auto"/>
          </w:divBdr>
          <w:divsChild>
            <w:div w:id="1423453874">
              <w:marLeft w:val="0"/>
              <w:marRight w:val="0"/>
              <w:marTop w:val="0"/>
              <w:marBottom w:val="0"/>
              <w:divBdr>
                <w:top w:val="none" w:sz="0" w:space="0" w:color="auto"/>
                <w:left w:val="none" w:sz="0" w:space="0" w:color="auto"/>
                <w:bottom w:val="none" w:sz="0" w:space="0" w:color="auto"/>
                <w:right w:val="none" w:sz="0" w:space="0" w:color="auto"/>
              </w:divBdr>
              <w:divsChild>
                <w:div w:id="267932693">
                  <w:marLeft w:val="0"/>
                  <w:marRight w:val="0"/>
                  <w:marTop w:val="0"/>
                  <w:marBottom w:val="0"/>
                  <w:divBdr>
                    <w:top w:val="none" w:sz="0" w:space="0" w:color="auto"/>
                    <w:left w:val="none" w:sz="0" w:space="0" w:color="auto"/>
                    <w:bottom w:val="none" w:sz="0" w:space="0" w:color="auto"/>
                    <w:right w:val="none" w:sz="0" w:space="0" w:color="auto"/>
                  </w:divBdr>
                </w:div>
              </w:divsChild>
            </w:div>
            <w:div w:id="1674259174">
              <w:marLeft w:val="0"/>
              <w:marRight w:val="0"/>
              <w:marTop w:val="0"/>
              <w:marBottom w:val="0"/>
              <w:divBdr>
                <w:top w:val="none" w:sz="0" w:space="0" w:color="auto"/>
                <w:left w:val="none" w:sz="0" w:space="0" w:color="auto"/>
                <w:bottom w:val="none" w:sz="0" w:space="0" w:color="auto"/>
                <w:right w:val="none" w:sz="0" w:space="0" w:color="auto"/>
              </w:divBdr>
              <w:divsChild>
                <w:div w:id="879172162">
                  <w:marLeft w:val="0"/>
                  <w:marRight w:val="0"/>
                  <w:marTop w:val="0"/>
                  <w:marBottom w:val="0"/>
                  <w:divBdr>
                    <w:top w:val="none" w:sz="0" w:space="0" w:color="auto"/>
                    <w:left w:val="none" w:sz="0" w:space="0" w:color="auto"/>
                    <w:bottom w:val="none" w:sz="0" w:space="0" w:color="auto"/>
                    <w:right w:val="none" w:sz="0" w:space="0" w:color="auto"/>
                  </w:divBdr>
                  <w:divsChild>
                    <w:div w:id="18560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59352">
          <w:marLeft w:val="0"/>
          <w:marRight w:val="0"/>
          <w:marTop w:val="0"/>
          <w:marBottom w:val="0"/>
          <w:divBdr>
            <w:top w:val="none" w:sz="0" w:space="0" w:color="auto"/>
            <w:left w:val="none" w:sz="0" w:space="0" w:color="auto"/>
            <w:bottom w:val="none" w:sz="0" w:space="0" w:color="auto"/>
            <w:right w:val="none" w:sz="0" w:space="0" w:color="auto"/>
          </w:divBdr>
          <w:divsChild>
            <w:div w:id="183445729">
              <w:marLeft w:val="0"/>
              <w:marRight w:val="0"/>
              <w:marTop w:val="0"/>
              <w:marBottom w:val="0"/>
              <w:divBdr>
                <w:top w:val="none" w:sz="0" w:space="0" w:color="auto"/>
                <w:left w:val="none" w:sz="0" w:space="0" w:color="auto"/>
                <w:bottom w:val="none" w:sz="0" w:space="0" w:color="auto"/>
                <w:right w:val="none" w:sz="0" w:space="0" w:color="auto"/>
              </w:divBdr>
              <w:divsChild>
                <w:div w:id="11959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4252">
      <w:bodyDiv w:val="1"/>
      <w:marLeft w:val="0"/>
      <w:marRight w:val="0"/>
      <w:marTop w:val="0"/>
      <w:marBottom w:val="0"/>
      <w:divBdr>
        <w:top w:val="none" w:sz="0" w:space="0" w:color="auto"/>
        <w:left w:val="none" w:sz="0" w:space="0" w:color="auto"/>
        <w:bottom w:val="none" w:sz="0" w:space="0" w:color="auto"/>
        <w:right w:val="none" w:sz="0" w:space="0" w:color="auto"/>
      </w:divBdr>
      <w:divsChild>
        <w:div w:id="1867862881">
          <w:marLeft w:val="0"/>
          <w:marRight w:val="0"/>
          <w:marTop w:val="0"/>
          <w:marBottom w:val="0"/>
          <w:divBdr>
            <w:top w:val="none" w:sz="0" w:space="0" w:color="auto"/>
            <w:left w:val="none" w:sz="0" w:space="0" w:color="auto"/>
            <w:bottom w:val="none" w:sz="0" w:space="0" w:color="auto"/>
            <w:right w:val="none" w:sz="0" w:space="0" w:color="auto"/>
          </w:divBdr>
          <w:divsChild>
            <w:div w:id="918253762">
              <w:marLeft w:val="0"/>
              <w:marRight w:val="0"/>
              <w:marTop w:val="0"/>
              <w:marBottom w:val="0"/>
              <w:divBdr>
                <w:top w:val="none" w:sz="0" w:space="0" w:color="auto"/>
                <w:left w:val="none" w:sz="0" w:space="0" w:color="auto"/>
                <w:bottom w:val="none" w:sz="0" w:space="0" w:color="auto"/>
                <w:right w:val="none" w:sz="0" w:space="0" w:color="auto"/>
              </w:divBdr>
              <w:divsChild>
                <w:div w:id="10786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4105">
      <w:bodyDiv w:val="1"/>
      <w:marLeft w:val="0"/>
      <w:marRight w:val="0"/>
      <w:marTop w:val="0"/>
      <w:marBottom w:val="0"/>
      <w:divBdr>
        <w:top w:val="none" w:sz="0" w:space="0" w:color="auto"/>
        <w:left w:val="none" w:sz="0" w:space="0" w:color="auto"/>
        <w:bottom w:val="none" w:sz="0" w:space="0" w:color="auto"/>
        <w:right w:val="none" w:sz="0" w:space="0" w:color="auto"/>
      </w:divBdr>
      <w:divsChild>
        <w:div w:id="405417883">
          <w:marLeft w:val="0"/>
          <w:marRight w:val="0"/>
          <w:marTop w:val="0"/>
          <w:marBottom w:val="0"/>
          <w:divBdr>
            <w:top w:val="none" w:sz="0" w:space="0" w:color="auto"/>
            <w:left w:val="none" w:sz="0" w:space="0" w:color="auto"/>
            <w:bottom w:val="none" w:sz="0" w:space="0" w:color="auto"/>
            <w:right w:val="none" w:sz="0" w:space="0" w:color="auto"/>
          </w:divBdr>
          <w:divsChild>
            <w:div w:id="1826318647">
              <w:marLeft w:val="0"/>
              <w:marRight w:val="0"/>
              <w:marTop w:val="0"/>
              <w:marBottom w:val="0"/>
              <w:divBdr>
                <w:top w:val="none" w:sz="0" w:space="0" w:color="auto"/>
                <w:left w:val="none" w:sz="0" w:space="0" w:color="auto"/>
                <w:bottom w:val="none" w:sz="0" w:space="0" w:color="auto"/>
                <w:right w:val="none" w:sz="0" w:space="0" w:color="auto"/>
              </w:divBdr>
              <w:divsChild>
                <w:div w:id="14307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o.mi@pec.ingv.it" TargetMode="External"/><Relationship Id="rId3" Type="http://schemas.openxmlformats.org/officeDocument/2006/relationships/settings" Target="settings.xml"/><Relationship Id="rId7" Type="http://schemas.openxmlformats.org/officeDocument/2006/relationships/hyperlink" Target="mailto:aoo.milano@pec.ing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oo.milano@pec.ingv.it" TargetMode="External"/><Relationship Id="rId5" Type="http://schemas.openxmlformats.org/officeDocument/2006/relationships/hyperlink" Target="mailto:aoo.milano@pec.ingv.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5780</Words>
  <Characters>32950</Characters>
  <Application>Microsoft Office Word</Application>
  <DocSecurity>0</DocSecurity>
  <Lines>274</Lines>
  <Paragraphs>77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Giovanni Lanzano</cp:lastModifiedBy>
  <cp:revision>3</cp:revision>
  <dcterms:created xsi:type="dcterms:W3CDTF">2023-12-06T11:42:00Z</dcterms:created>
  <dcterms:modified xsi:type="dcterms:W3CDTF">2023-12-06T11:51:00Z</dcterms:modified>
</cp:coreProperties>
</file>