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769" w:rsidRDefault="002A5769" w:rsidP="002A5769">
      <w:pPr>
        <w:spacing w:before="7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Selezione pubblica, per titoli ed esami, a n. 1 posti di Ricercatore - III livello retributivo, a tempo determinato presso l'Istituto Nazionale di Geofisica e Vulcanologia – Sezione di Palermo – Area Tematica: “Monitoraggio vulcanico tramite elementi in traccia e volatili in vulcaniti” – (G.U. n. 48 del </w:t>
      </w:r>
      <w:proofErr w:type="gramStart"/>
      <w:r>
        <w:rPr>
          <w:rFonts w:ascii="Times New Roman" w:hAnsi="Times New Roman"/>
          <w:b/>
        </w:rPr>
        <w:t>19.06.2018 )</w:t>
      </w:r>
      <w:proofErr w:type="gramEnd"/>
      <w:r>
        <w:rPr>
          <w:rFonts w:ascii="Times New Roman" w:hAnsi="Times New Roman"/>
          <w:b/>
        </w:rPr>
        <w:t xml:space="preserve"> - Bando n. 1RIC-PA-04-2018</w:t>
      </w:r>
      <w:r>
        <w:rPr>
          <w:rFonts w:ascii="Times New Roman" w:hAnsi="Times New Roman"/>
        </w:rPr>
        <w:t>.</w:t>
      </w:r>
    </w:p>
    <w:p w:rsidR="002A5769" w:rsidRDefault="002A5769" w:rsidP="002A5769">
      <w:pPr>
        <w:spacing w:before="7" w:line="360" w:lineRule="auto"/>
        <w:jc w:val="both"/>
        <w:rPr>
          <w:rFonts w:ascii="Times New Roman" w:hAnsi="Times New Roman"/>
        </w:rPr>
      </w:pPr>
    </w:p>
    <w:p w:rsidR="002A5769" w:rsidRPr="002A5769" w:rsidRDefault="002A5769" w:rsidP="002A5769">
      <w:pPr>
        <w:spacing w:before="7" w:line="360" w:lineRule="auto"/>
        <w:jc w:val="both"/>
        <w:rPr>
          <w:rFonts w:ascii="Times New Roman" w:hAnsi="Times New Roman"/>
          <w:b/>
        </w:rPr>
      </w:pPr>
      <w:r w:rsidRPr="002A5769">
        <w:rPr>
          <w:rFonts w:ascii="Times New Roman" w:hAnsi="Times New Roman"/>
          <w:b/>
        </w:rPr>
        <w:t xml:space="preserve">Traccia 1 </w:t>
      </w:r>
    </w:p>
    <w:p w:rsidR="002A5769" w:rsidRPr="005F786F" w:rsidRDefault="002A5769" w:rsidP="002A5769">
      <w:pPr>
        <w:spacing w:before="7" w:line="360" w:lineRule="auto"/>
        <w:jc w:val="both"/>
      </w:pPr>
      <w:r w:rsidRPr="005F786F">
        <w:t>La geochimica degli elementi in traccia nei sistemi magmatici: processi e modellizzazioni.</w:t>
      </w:r>
    </w:p>
    <w:p w:rsidR="002A5769" w:rsidRDefault="002A5769" w:rsidP="002A5769">
      <w:pPr>
        <w:spacing w:before="7" w:line="360" w:lineRule="auto"/>
        <w:jc w:val="both"/>
        <w:rPr>
          <w:rFonts w:ascii="Times New Roman" w:hAnsi="Times New Roman"/>
        </w:rPr>
      </w:pPr>
    </w:p>
    <w:p w:rsidR="002A5769" w:rsidRPr="002A5769" w:rsidRDefault="002A5769" w:rsidP="002A5769">
      <w:pPr>
        <w:spacing w:before="7" w:line="360" w:lineRule="auto"/>
        <w:jc w:val="both"/>
        <w:rPr>
          <w:rFonts w:ascii="Times New Roman" w:hAnsi="Times New Roman"/>
          <w:b/>
        </w:rPr>
      </w:pPr>
      <w:r w:rsidRPr="002A5769">
        <w:rPr>
          <w:rFonts w:ascii="Times New Roman" w:hAnsi="Times New Roman"/>
          <w:b/>
        </w:rPr>
        <w:t>Traccia 2</w:t>
      </w:r>
    </w:p>
    <w:p w:rsidR="002A5769" w:rsidRPr="005F786F" w:rsidRDefault="002A5769" w:rsidP="002A5769">
      <w:pPr>
        <w:spacing w:before="7" w:line="360" w:lineRule="auto"/>
        <w:jc w:val="both"/>
      </w:pPr>
      <w:r w:rsidRPr="005F786F">
        <w:t xml:space="preserve">I gas nobili come traccianti di processi </w:t>
      </w:r>
      <w:proofErr w:type="spellStart"/>
      <w:r w:rsidRPr="005F786F">
        <w:t>magmatogenetici</w:t>
      </w:r>
      <w:proofErr w:type="spellEnd"/>
      <w:r w:rsidRPr="005F786F">
        <w:t xml:space="preserve"> e </w:t>
      </w:r>
      <w:proofErr w:type="spellStart"/>
      <w:r w:rsidRPr="005F786F">
        <w:t>magmatologici</w:t>
      </w:r>
      <w:proofErr w:type="spellEnd"/>
      <w:r w:rsidRPr="005F786F">
        <w:t>.</w:t>
      </w:r>
    </w:p>
    <w:p w:rsidR="002A5769" w:rsidRDefault="002A5769" w:rsidP="002A5769">
      <w:pPr>
        <w:spacing w:before="7" w:line="360" w:lineRule="auto"/>
        <w:jc w:val="both"/>
        <w:rPr>
          <w:rFonts w:ascii="Times New Roman" w:hAnsi="Times New Roman"/>
        </w:rPr>
      </w:pPr>
    </w:p>
    <w:p w:rsidR="002A5769" w:rsidRDefault="002A5769" w:rsidP="002A5769">
      <w:pPr>
        <w:spacing w:before="7" w:line="360" w:lineRule="auto"/>
        <w:jc w:val="both"/>
        <w:rPr>
          <w:rFonts w:ascii="Times New Roman" w:hAnsi="Times New Roman"/>
          <w:b/>
        </w:rPr>
      </w:pPr>
      <w:r w:rsidRPr="002A5769">
        <w:rPr>
          <w:rFonts w:ascii="Times New Roman" w:hAnsi="Times New Roman"/>
          <w:b/>
        </w:rPr>
        <w:t>Traccia 3</w:t>
      </w:r>
    </w:p>
    <w:p w:rsidR="002A5769" w:rsidRPr="005F786F" w:rsidRDefault="002A5769" w:rsidP="002A5769">
      <w:pPr>
        <w:spacing w:before="7" w:line="360" w:lineRule="auto"/>
        <w:jc w:val="both"/>
      </w:pPr>
      <w:r w:rsidRPr="005F786F">
        <w:t>Utilizzo di volatili ed elementi in traccia per la valutazione delle dinamiche magmatiche ai fini di monitoraggio vulcanico e valutazione delle attività vulcanica.</w:t>
      </w:r>
    </w:p>
    <w:p w:rsidR="005F786F" w:rsidRDefault="005F786F" w:rsidP="002A5769">
      <w:pPr>
        <w:spacing w:before="7" w:line="360" w:lineRule="auto"/>
        <w:jc w:val="both"/>
        <w:rPr>
          <w:rFonts w:ascii="Times New Roman" w:hAnsi="Times New Roman"/>
        </w:rPr>
      </w:pPr>
    </w:p>
    <w:p w:rsidR="005F786F" w:rsidRDefault="005F786F" w:rsidP="002A5769">
      <w:pPr>
        <w:spacing w:before="7" w:line="360" w:lineRule="auto"/>
        <w:jc w:val="both"/>
        <w:rPr>
          <w:rFonts w:ascii="Times New Roman" w:hAnsi="Times New Roman"/>
        </w:rPr>
      </w:pPr>
    </w:p>
    <w:p w:rsidR="005F786F" w:rsidRDefault="005F786F" w:rsidP="002A5769">
      <w:pPr>
        <w:spacing w:before="7" w:line="360" w:lineRule="auto"/>
        <w:jc w:val="both"/>
        <w:rPr>
          <w:rFonts w:ascii="Times New Roman" w:hAnsi="Times New Roman"/>
        </w:rPr>
      </w:pPr>
    </w:p>
    <w:p w:rsidR="005F786F" w:rsidRPr="005F786F" w:rsidRDefault="005F786F" w:rsidP="005F786F">
      <w:pPr>
        <w:widowControl w:val="0"/>
        <w:ind w:left="567" w:right="566"/>
        <w:jc w:val="center"/>
        <w:rPr>
          <w:rFonts w:ascii="Calibri Light" w:eastAsia="Arial Unicode MS" w:hAnsi="Calibri Light" w:cs="Arial Unicode MS"/>
          <w:b/>
          <w:color w:val="000000"/>
        </w:rPr>
      </w:pPr>
      <w:r w:rsidRPr="005F786F">
        <w:rPr>
          <w:rFonts w:ascii="Calibri Light" w:eastAsia="Arial Unicode MS" w:hAnsi="Calibri Light" w:cs="Arial Unicode MS"/>
          <w:b/>
          <w:color w:val="000000"/>
        </w:rPr>
        <w:t>Tracce 2° prova scritta</w:t>
      </w:r>
    </w:p>
    <w:p w:rsidR="005F786F" w:rsidRPr="005F786F" w:rsidRDefault="005F786F" w:rsidP="005F786F">
      <w:pPr>
        <w:widowControl w:val="0"/>
        <w:ind w:left="567" w:right="566"/>
        <w:jc w:val="center"/>
        <w:rPr>
          <w:rFonts w:ascii="Calibri Light" w:eastAsia="Arial Unicode MS" w:hAnsi="Calibri Light" w:cs="Arial Unicode MS"/>
          <w:b/>
          <w:color w:val="000000"/>
        </w:rPr>
      </w:pPr>
    </w:p>
    <w:p w:rsidR="005F786F" w:rsidRPr="005F786F" w:rsidRDefault="005F786F" w:rsidP="005F786F">
      <w:pPr>
        <w:widowControl w:val="0"/>
        <w:ind w:left="567" w:right="566"/>
        <w:jc w:val="center"/>
        <w:rPr>
          <w:rFonts w:ascii="Calibri Light" w:eastAsia="Arial Unicode MS" w:hAnsi="Calibri Light" w:cs="Arial Unicode MS"/>
          <w:b/>
          <w:color w:val="000000"/>
        </w:rPr>
      </w:pPr>
    </w:p>
    <w:p w:rsidR="005F786F" w:rsidRPr="005F786F" w:rsidRDefault="005F786F" w:rsidP="005F786F">
      <w:pPr>
        <w:widowControl w:val="0"/>
        <w:numPr>
          <w:ilvl w:val="0"/>
          <w:numId w:val="2"/>
        </w:numPr>
        <w:ind w:right="566"/>
        <w:rPr>
          <w:rFonts w:ascii="Calibri Light" w:eastAsia="Arial Unicode MS" w:hAnsi="Calibri Light" w:cs="Arial Unicode MS"/>
          <w:b/>
          <w:color w:val="000000"/>
        </w:rPr>
      </w:pPr>
      <w:r w:rsidRPr="005F786F">
        <w:rPr>
          <w:rFonts w:ascii="Calibri Light" w:eastAsia="Arial Unicode MS" w:hAnsi="Calibri Light" w:cs="Arial Unicode MS"/>
          <w:b/>
          <w:color w:val="000000"/>
        </w:rPr>
        <w:t>Tecniche di campionamento di fluidi in aree vulcaniche;</w:t>
      </w:r>
    </w:p>
    <w:p w:rsidR="005F786F" w:rsidRPr="005F786F" w:rsidRDefault="005F786F" w:rsidP="005F786F">
      <w:pPr>
        <w:widowControl w:val="0"/>
        <w:numPr>
          <w:ilvl w:val="0"/>
          <w:numId w:val="2"/>
        </w:numPr>
        <w:ind w:right="566"/>
        <w:rPr>
          <w:rFonts w:ascii="Calibri Light" w:eastAsia="Arial Unicode MS" w:hAnsi="Calibri Light" w:cs="Arial Unicode MS"/>
          <w:b/>
          <w:color w:val="000000"/>
        </w:rPr>
      </w:pPr>
      <w:r w:rsidRPr="005F786F">
        <w:rPr>
          <w:rFonts w:ascii="Calibri Light" w:eastAsia="Arial Unicode MS" w:hAnsi="Calibri Light" w:cs="Arial Unicode MS"/>
          <w:b/>
          <w:color w:val="000000"/>
        </w:rPr>
        <w:t>Preparazione e analisi in ICPMS di elementi in traccia in rocce magmatiche.</w:t>
      </w:r>
    </w:p>
    <w:p w:rsidR="005F786F" w:rsidRPr="005F786F" w:rsidRDefault="005F786F" w:rsidP="005F786F">
      <w:pPr>
        <w:spacing w:before="163" w:line="301" w:lineRule="exact"/>
        <w:ind w:right="-149"/>
        <w:jc w:val="right"/>
        <w:textAlignment w:val="baseline"/>
        <w:rPr>
          <w:rFonts w:ascii="Palatino" w:eastAsia="MS Mincho" w:hAnsi="Palatino" w:cs="Times New Roman"/>
        </w:rPr>
      </w:pPr>
    </w:p>
    <w:p w:rsidR="005F786F" w:rsidRPr="005F786F" w:rsidRDefault="005F786F" w:rsidP="005F786F">
      <w:pPr>
        <w:spacing w:before="163" w:line="301" w:lineRule="exact"/>
        <w:ind w:right="-149"/>
        <w:jc w:val="right"/>
        <w:textAlignment w:val="baseline"/>
        <w:rPr>
          <w:rFonts w:ascii="Palatino" w:eastAsia="MS Mincho" w:hAnsi="Palatino" w:cs="Times New Roman"/>
        </w:rPr>
      </w:pPr>
      <w:bookmarkStart w:id="0" w:name="_GoBack"/>
      <w:bookmarkEnd w:id="0"/>
    </w:p>
    <w:p w:rsidR="005F786F" w:rsidRPr="005F786F" w:rsidRDefault="005F786F" w:rsidP="005F786F">
      <w:pPr>
        <w:numPr>
          <w:ilvl w:val="0"/>
          <w:numId w:val="3"/>
        </w:numPr>
        <w:spacing w:before="163" w:line="301" w:lineRule="exact"/>
        <w:ind w:right="-149"/>
        <w:textAlignment w:val="baseline"/>
        <w:rPr>
          <w:rFonts w:ascii="Calibri" w:eastAsia="MS Mincho" w:hAnsi="Calibri" w:cs="Times New Roman"/>
        </w:rPr>
      </w:pPr>
      <w:r w:rsidRPr="005F786F">
        <w:rPr>
          <w:rFonts w:ascii="Calibri" w:eastAsia="MS Mincho" w:hAnsi="Calibri" w:cs="Times New Roman"/>
        </w:rPr>
        <w:t>Preparazione e analisi di gas nobili in rocce e gas liberi;</w:t>
      </w:r>
    </w:p>
    <w:p w:rsidR="005F786F" w:rsidRPr="005F786F" w:rsidRDefault="005F786F" w:rsidP="005F786F">
      <w:pPr>
        <w:numPr>
          <w:ilvl w:val="0"/>
          <w:numId w:val="3"/>
        </w:numPr>
        <w:spacing w:before="163" w:line="301" w:lineRule="exact"/>
        <w:ind w:right="-149"/>
        <w:textAlignment w:val="baseline"/>
        <w:rPr>
          <w:rFonts w:ascii="Calibri" w:eastAsia="MS Mincho" w:hAnsi="Calibri" w:cs="Times New Roman"/>
        </w:rPr>
      </w:pPr>
      <w:r w:rsidRPr="005F786F">
        <w:rPr>
          <w:rFonts w:ascii="Calibri" w:eastAsia="MS Mincho" w:hAnsi="Calibri" w:cs="Times New Roman"/>
        </w:rPr>
        <w:t>Codici di calcolo per la modellizzazione di processi magmatici.</w:t>
      </w:r>
    </w:p>
    <w:p w:rsidR="004F37ED" w:rsidRDefault="004F37ED"/>
    <w:sectPr w:rsidR="004F37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E4A8B"/>
    <w:multiLevelType w:val="hybridMultilevel"/>
    <w:tmpl w:val="058AD8C6"/>
    <w:lvl w:ilvl="0" w:tplc="B9BAC4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A676534"/>
    <w:multiLevelType w:val="hybridMultilevel"/>
    <w:tmpl w:val="54302D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466C5"/>
    <w:multiLevelType w:val="hybridMultilevel"/>
    <w:tmpl w:val="6770B0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69"/>
    <w:rsid w:val="002A5769"/>
    <w:rsid w:val="004F37ED"/>
    <w:rsid w:val="005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77155-91CC-4D0B-ACB1-B2A597370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5769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A5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4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</dc:creator>
  <cp:keywords/>
  <dc:description/>
  <cp:lastModifiedBy>Persico</cp:lastModifiedBy>
  <cp:revision>2</cp:revision>
  <dcterms:created xsi:type="dcterms:W3CDTF">2018-11-20T12:09:00Z</dcterms:created>
  <dcterms:modified xsi:type="dcterms:W3CDTF">2018-11-21T06:27:00Z</dcterms:modified>
</cp:coreProperties>
</file>